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E4AF">
      <w:pPr>
        <w:rPr>
          <w:rFonts w:ascii="黑体" w:hAnsi="黑体" w:eastAsia="黑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附件4</w:t>
      </w:r>
    </w:p>
    <w:p w14:paraId="78A724E3">
      <w:pPr>
        <w:snapToGrid w:val="0"/>
        <w:jc w:val="center"/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教学反思评分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  <w:t>细则</w:t>
      </w:r>
    </w:p>
    <w:p w14:paraId="536FA443">
      <w:pPr>
        <w:widowControl/>
        <w:spacing w:line="240" w:lineRule="atLeast"/>
        <w:ind w:firstLine="156" w:firstLineChars="56"/>
        <w:jc w:val="left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Style w:val="2"/>
        <w:tblW w:w="7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5275"/>
        <w:gridCol w:w="1067"/>
      </w:tblGrid>
      <w:tr w14:paraId="1B50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6839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3D630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C3C71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17D7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E0CB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</w:t>
            </w:r>
          </w:p>
          <w:p w14:paraId="32398DE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反思</w:t>
            </w:r>
          </w:p>
          <w:p w14:paraId="5963301D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5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A576C">
            <w:pPr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从教学理念、教学方法、教学过程三方面着手，做到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实事求是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、思路清晰、观点明确、文理通顺，有感而发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BB289">
            <w:pPr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57D59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2D1171"/>
    <w:rsid w:val="004E2A45"/>
    <w:rsid w:val="007F29BD"/>
    <w:rsid w:val="009D799B"/>
    <w:rsid w:val="00D57CC5"/>
    <w:rsid w:val="00ED5BB8"/>
    <w:rsid w:val="3E3D68A7"/>
    <w:rsid w:val="4C08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75</Characters>
  <Lines>1</Lines>
  <Paragraphs>1</Paragraphs>
  <TotalTime>0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2021-12-08T07:45:00Z</dcterms:created>
  <dc:creator>Administrator</dc:creator>
  <cp:lastModifiedBy>陈燕玲</cp:lastModifiedBy>
  <dcterms:modified xsi:type="dcterms:W3CDTF">2025-12-31T06:47:45Z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eyJoZGlkIjoiOTc5OTAyMmZjM2VhYmY0MjVjY2EyMjI5ZWQ0ZjBjY2EiLCJ1c2VySWQiOiIxNTUxNzE0MjgyIn0=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8AC44688F23F472AA9E636BC6C925C03_13</vt:lpwstr>
  </property>
</Properties>
</file>