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79AF5">
      <w:pPr>
        <w:spacing w:before="40"/>
        <w:ind w:left="340"/>
        <w:rPr>
          <w:rFonts w:ascii="黑体" w:eastAsia="黑体"/>
          <w:sz w:val="32"/>
        </w:rPr>
      </w:pPr>
      <w:bookmarkStart w:id="0" w:name="_GoBack"/>
      <w:bookmarkEnd w:id="0"/>
      <w:r>
        <w:rPr>
          <w:rFonts w:ascii="黑体" w:eastAsia="黑体"/>
          <w:spacing w:val="-15"/>
          <w:w w:val="95"/>
          <w:sz w:val="32"/>
        </w:rPr>
        <w:t>附</w:t>
      </w:r>
      <w:r>
        <w:rPr>
          <w:rFonts w:hint="eastAsia" w:ascii="黑体" w:eastAsia="黑体"/>
          <w:spacing w:val="-15"/>
          <w:w w:val="95"/>
          <w:sz w:val="32"/>
        </w:rPr>
        <w:t>件</w:t>
      </w:r>
      <w:r>
        <w:rPr>
          <w:rFonts w:ascii="黑体" w:eastAsia="黑体"/>
          <w:spacing w:val="-15"/>
          <w:w w:val="95"/>
          <w:sz w:val="32"/>
        </w:rPr>
        <w:t xml:space="preserve"> </w:t>
      </w:r>
      <w:r>
        <w:rPr>
          <w:rFonts w:ascii="黑体" w:eastAsia="黑体"/>
          <w:spacing w:val="-10"/>
          <w:w w:val="95"/>
          <w:sz w:val="32"/>
        </w:rPr>
        <w:t>2</w:t>
      </w:r>
    </w:p>
    <w:p w14:paraId="6E88CF38"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pacing w:val="-1"/>
          <w:sz w:val="36"/>
        </w:rPr>
        <w:t>第</w:t>
      </w:r>
      <w:r>
        <w:rPr>
          <w:rFonts w:hint="eastAsia" w:ascii="黑体" w:eastAsia="黑体"/>
          <w:spacing w:val="-1"/>
          <w:sz w:val="36"/>
        </w:rPr>
        <w:t>五</w:t>
      </w:r>
      <w:r>
        <w:rPr>
          <w:rFonts w:ascii="黑体" w:eastAsia="黑体"/>
          <w:spacing w:val="-1"/>
          <w:sz w:val="36"/>
        </w:rPr>
        <w:t>届</w:t>
      </w:r>
      <w:r>
        <w:rPr>
          <w:rFonts w:hint="eastAsia" w:ascii="黑体" w:eastAsia="黑体"/>
          <w:spacing w:val="-1"/>
          <w:sz w:val="36"/>
        </w:rPr>
        <w:t>南京信息工程大学</w:t>
      </w:r>
      <w:r>
        <w:rPr>
          <w:rFonts w:ascii="黑体" w:eastAsia="黑体"/>
          <w:spacing w:val="-1"/>
          <w:sz w:val="36"/>
        </w:rPr>
        <w:t>教师教学创新</w:t>
      </w:r>
      <w:r>
        <w:rPr>
          <w:rFonts w:hint="eastAsia" w:ascii="黑体" w:eastAsia="黑体"/>
          <w:spacing w:val="-1"/>
          <w:sz w:val="36"/>
        </w:rPr>
        <w:t>竞赛</w:t>
      </w:r>
      <w:r>
        <w:rPr>
          <w:rFonts w:ascii="黑体" w:eastAsia="黑体"/>
          <w:spacing w:val="-1"/>
          <w:sz w:val="36"/>
        </w:rPr>
        <w:t>评分标准</w:t>
      </w:r>
    </w:p>
    <w:p w14:paraId="4611F061">
      <w:pPr>
        <w:jc w:val="center"/>
        <w:rPr>
          <w:rFonts w:ascii="黑体" w:eastAsia="黑体"/>
          <w:spacing w:val="-1"/>
          <w:sz w:val="36"/>
        </w:rPr>
      </w:pPr>
      <w:r>
        <w:rPr>
          <w:rFonts w:hint="eastAsia" w:ascii="黑体" w:eastAsia="黑体"/>
          <w:spacing w:val="-1"/>
          <w:sz w:val="36"/>
        </w:rPr>
        <w:t>（理科、工科、文科组）</w:t>
      </w:r>
    </w:p>
    <w:p w14:paraId="2D52FCCB">
      <w:pPr>
        <w:pStyle w:val="3"/>
        <w:spacing w:before="347"/>
      </w:pPr>
      <w:r>
        <w:t>一、课堂教学实录视频（</w:t>
      </w:r>
      <w:r>
        <w:rPr>
          <w:rFonts w:ascii="Times New Roman" w:eastAsia="Times New Roman"/>
        </w:rPr>
        <w:t>40</w:t>
      </w:r>
      <w:r>
        <w:rPr>
          <w:rFonts w:ascii="Times New Roman" w:eastAsia="Times New Roman"/>
          <w:spacing w:val="-13"/>
        </w:rPr>
        <w:t xml:space="preserve"> </w:t>
      </w:r>
      <w:r>
        <w:t>分</w:t>
      </w:r>
      <w:r>
        <w:rPr>
          <w:spacing w:val="-10"/>
        </w:rPr>
        <w:t>）</w:t>
      </w:r>
    </w:p>
    <w:p w14:paraId="74511F55">
      <w:pPr>
        <w:pStyle w:val="3"/>
        <w:ind w:left="0"/>
        <w:rPr>
          <w:sz w:val="10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6876"/>
      </w:tblGrid>
      <w:tr w14:paraId="46590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18" w:type="dxa"/>
          </w:tcPr>
          <w:p w14:paraId="102713F1">
            <w:pPr>
              <w:pStyle w:val="8"/>
              <w:spacing w:before="8"/>
              <w:rPr>
                <w:rFonts w:ascii="黑体"/>
                <w:sz w:val="20"/>
              </w:rPr>
            </w:pPr>
          </w:p>
          <w:p w14:paraId="5EEADF7E">
            <w:pPr>
              <w:pStyle w:val="8"/>
              <w:ind w:left="317" w:right="310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评价维度</w:t>
            </w:r>
          </w:p>
        </w:tc>
        <w:tc>
          <w:tcPr>
            <w:tcW w:w="6876" w:type="dxa"/>
          </w:tcPr>
          <w:p w14:paraId="03DF806C">
            <w:pPr>
              <w:pStyle w:val="8"/>
              <w:spacing w:before="8"/>
              <w:rPr>
                <w:rFonts w:ascii="黑体"/>
                <w:sz w:val="20"/>
              </w:rPr>
            </w:pPr>
          </w:p>
          <w:p w14:paraId="574FD42D">
            <w:pPr>
              <w:pStyle w:val="8"/>
              <w:ind w:left="3049" w:right="3037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评价要点</w:t>
            </w:r>
          </w:p>
        </w:tc>
      </w:tr>
      <w:tr w14:paraId="0CD16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8" w:type="dxa"/>
          </w:tcPr>
          <w:p w14:paraId="1E4428A3">
            <w:pPr>
              <w:pStyle w:val="8"/>
              <w:rPr>
                <w:rFonts w:ascii="黑体"/>
                <w:sz w:val="24"/>
              </w:rPr>
            </w:pPr>
          </w:p>
          <w:p w14:paraId="009F6F3E">
            <w:pPr>
              <w:pStyle w:val="8"/>
              <w:ind w:left="317" w:right="310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教学理念</w:t>
            </w:r>
          </w:p>
        </w:tc>
        <w:tc>
          <w:tcPr>
            <w:tcW w:w="6876" w:type="dxa"/>
          </w:tcPr>
          <w:p w14:paraId="45086666">
            <w:pPr>
              <w:pStyle w:val="8"/>
              <w:spacing w:before="109"/>
              <w:ind w:left="108" w:right="-29"/>
              <w:rPr>
                <w:sz w:val="21"/>
              </w:rPr>
            </w:pPr>
            <w:r>
              <w:rPr>
                <w:spacing w:val="-26"/>
                <w:sz w:val="21"/>
              </w:rPr>
              <w:t>教学理念体现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学生中心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”</w:t>
            </w:r>
            <w:r>
              <w:rPr>
                <w:spacing w:val="-38"/>
                <w:sz w:val="21"/>
              </w:rPr>
              <w:t>教育理念，体现立德树人思想，符合学科特色与课程要求；</w:t>
            </w:r>
          </w:p>
          <w:p w14:paraId="4A70F99D">
            <w:pPr>
              <w:pStyle w:val="8"/>
              <w:spacing w:before="13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以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四新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”</w:t>
            </w:r>
            <w:r>
              <w:rPr>
                <w:spacing w:val="-26"/>
                <w:sz w:val="21"/>
              </w:rPr>
              <w:t>建设为引领，推动教育教学改革、提高人才培养能力。</w:t>
            </w:r>
          </w:p>
        </w:tc>
      </w:tr>
      <w:tr w14:paraId="743B9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18" w:type="dxa"/>
            <w:vMerge w:val="restart"/>
          </w:tcPr>
          <w:p w14:paraId="7C010447">
            <w:pPr>
              <w:pStyle w:val="8"/>
              <w:rPr>
                <w:rFonts w:ascii="黑体"/>
                <w:sz w:val="20"/>
              </w:rPr>
            </w:pPr>
          </w:p>
          <w:p w14:paraId="464FC385">
            <w:pPr>
              <w:pStyle w:val="8"/>
              <w:rPr>
                <w:rFonts w:ascii="黑体"/>
                <w:sz w:val="20"/>
              </w:rPr>
            </w:pPr>
          </w:p>
          <w:p w14:paraId="0994E511">
            <w:pPr>
              <w:pStyle w:val="8"/>
              <w:spacing w:before="9"/>
              <w:rPr>
                <w:rFonts w:ascii="黑体"/>
                <w:sz w:val="15"/>
              </w:rPr>
            </w:pPr>
          </w:p>
          <w:p w14:paraId="31956C53">
            <w:pPr>
              <w:pStyle w:val="8"/>
              <w:ind w:left="333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教学内容</w:t>
            </w:r>
          </w:p>
        </w:tc>
        <w:tc>
          <w:tcPr>
            <w:tcW w:w="6876" w:type="dxa"/>
          </w:tcPr>
          <w:p w14:paraId="4B310056">
            <w:pPr>
              <w:pStyle w:val="8"/>
              <w:spacing w:before="109"/>
              <w:ind w:left="108"/>
              <w:rPr>
                <w:sz w:val="21"/>
              </w:rPr>
            </w:pPr>
            <w:r>
              <w:rPr>
                <w:spacing w:val="-28"/>
                <w:sz w:val="21"/>
              </w:rPr>
              <w:t>教学内容有深度、广度，体现高阶性、创新性与挑战度；反映学科前沿，渗透专业</w:t>
            </w:r>
          </w:p>
          <w:p w14:paraId="22ED57E4">
            <w:pPr>
              <w:pStyle w:val="8"/>
              <w:spacing w:before="13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思想，使用质量高的教学资源；充分体现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四新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”</w:t>
            </w:r>
            <w:r>
              <w:rPr>
                <w:spacing w:val="-26"/>
                <w:sz w:val="21"/>
              </w:rPr>
              <w:t>建设的理念和成果。</w:t>
            </w:r>
          </w:p>
        </w:tc>
      </w:tr>
      <w:tr w14:paraId="71BD1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1377CB6B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14:paraId="5C192FB6">
            <w:pPr>
              <w:pStyle w:val="8"/>
              <w:spacing w:before="109"/>
              <w:ind w:left="108"/>
              <w:rPr>
                <w:sz w:val="21"/>
              </w:rPr>
            </w:pPr>
            <w:r>
              <w:rPr>
                <w:spacing w:val="-34"/>
                <w:sz w:val="21"/>
              </w:rPr>
              <w:t>教学内容满足行业与社会需求，教学重、难点处理恰当，关注学生已有知识和经验，</w:t>
            </w:r>
          </w:p>
          <w:p w14:paraId="4CF0740F">
            <w:pPr>
              <w:pStyle w:val="8"/>
              <w:spacing w:before="132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教学内容具有科学性。</w:t>
            </w:r>
          </w:p>
        </w:tc>
      </w:tr>
      <w:tr w14:paraId="6E0F5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18" w:type="dxa"/>
            <w:vMerge w:val="restart"/>
          </w:tcPr>
          <w:p w14:paraId="147BA320">
            <w:pPr>
              <w:pStyle w:val="8"/>
              <w:rPr>
                <w:rFonts w:ascii="黑体"/>
                <w:sz w:val="20"/>
              </w:rPr>
            </w:pPr>
          </w:p>
          <w:p w14:paraId="44172E94">
            <w:pPr>
              <w:pStyle w:val="8"/>
              <w:spacing w:before="12"/>
              <w:rPr>
                <w:rFonts w:ascii="黑体"/>
                <w:sz w:val="28"/>
              </w:rPr>
            </w:pPr>
          </w:p>
          <w:p w14:paraId="40B8A2B6">
            <w:pPr>
              <w:pStyle w:val="8"/>
              <w:ind w:left="333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课程思政</w:t>
            </w:r>
          </w:p>
        </w:tc>
        <w:tc>
          <w:tcPr>
            <w:tcW w:w="6876" w:type="dxa"/>
          </w:tcPr>
          <w:p w14:paraId="4F0C3C7A">
            <w:pPr>
              <w:pStyle w:val="8"/>
              <w:spacing w:before="109"/>
              <w:ind w:left="108"/>
              <w:rPr>
                <w:sz w:val="21"/>
              </w:rPr>
            </w:pPr>
            <w:r>
              <w:rPr>
                <w:spacing w:val="-28"/>
                <w:sz w:val="21"/>
              </w:rPr>
              <w:t>落实立德树人根本任务，将价值塑造、知识传授和能力培养融为一体，显性教育与</w:t>
            </w:r>
          </w:p>
          <w:p w14:paraId="629F498B">
            <w:pPr>
              <w:pStyle w:val="8"/>
              <w:spacing w:before="13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隐性教育相统一，实现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三全育人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”</w:t>
            </w:r>
            <w:r>
              <w:rPr>
                <w:spacing w:val="-26"/>
                <w:sz w:val="21"/>
              </w:rPr>
              <w:t>。</w:t>
            </w:r>
          </w:p>
        </w:tc>
      </w:tr>
      <w:tr w14:paraId="254B5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4EA4D673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14:paraId="467027F5">
            <w:pPr>
              <w:pStyle w:val="8"/>
              <w:spacing w:before="4"/>
              <w:rPr>
                <w:rFonts w:ascii="黑体"/>
                <w:sz w:val="17"/>
              </w:rPr>
            </w:pPr>
          </w:p>
          <w:p w14:paraId="0B33C716">
            <w:pPr>
              <w:pStyle w:val="8"/>
              <w:ind w:left="108"/>
              <w:rPr>
                <w:sz w:val="21"/>
              </w:rPr>
            </w:pPr>
            <w:r>
              <w:rPr>
                <w:spacing w:val="-35"/>
                <w:sz w:val="21"/>
              </w:rPr>
              <w:t>结合所授课程特点、思维方法和价值理念，深挖课程思政元素，有机融入课程教学。</w:t>
            </w:r>
          </w:p>
        </w:tc>
      </w:tr>
      <w:tr w14:paraId="3D82C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8" w:type="dxa"/>
            <w:vMerge w:val="restart"/>
          </w:tcPr>
          <w:p w14:paraId="42668B92">
            <w:pPr>
              <w:pStyle w:val="8"/>
              <w:rPr>
                <w:rFonts w:ascii="黑体"/>
                <w:sz w:val="20"/>
              </w:rPr>
            </w:pPr>
          </w:p>
          <w:p w14:paraId="5BABAEB1">
            <w:pPr>
              <w:pStyle w:val="8"/>
              <w:rPr>
                <w:rFonts w:ascii="黑体"/>
                <w:sz w:val="20"/>
              </w:rPr>
            </w:pPr>
          </w:p>
          <w:p w14:paraId="241A08FA">
            <w:pPr>
              <w:pStyle w:val="8"/>
              <w:rPr>
                <w:rFonts w:ascii="黑体"/>
                <w:sz w:val="20"/>
              </w:rPr>
            </w:pPr>
          </w:p>
          <w:p w14:paraId="6D913028">
            <w:pPr>
              <w:pStyle w:val="8"/>
              <w:rPr>
                <w:rFonts w:ascii="黑体"/>
                <w:sz w:val="20"/>
              </w:rPr>
            </w:pPr>
          </w:p>
          <w:p w14:paraId="4438784E">
            <w:pPr>
              <w:pStyle w:val="8"/>
              <w:rPr>
                <w:rFonts w:ascii="黑体"/>
                <w:sz w:val="20"/>
              </w:rPr>
            </w:pPr>
          </w:p>
          <w:p w14:paraId="24BF2726">
            <w:pPr>
              <w:pStyle w:val="8"/>
              <w:spacing w:before="11"/>
              <w:rPr>
                <w:rFonts w:ascii="黑体"/>
                <w:sz w:val="29"/>
              </w:rPr>
            </w:pPr>
          </w:p>
          <w:p w14:paraId="049573D9">
            <w:pPr>
              <w:pStyle w:val="8"/>
              <w:ind w:left="333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教学过程</w:t>
            </w:r>
          </w:p>
        </w:tc>
        <w:tc>
          <w:tcPr>
            <w:tcW w:w="6876" w:type="dxa"/>
          </w:tcPr>
          <w:p w14:paraId="459327F6">
            <w:pPr>
              <w:pStyle w:val="8"/>
              <w:spacing w:before="3"/>
              <w:rPr>
                <w:rFonts w:ascii="黑体"/>
                <w:sz w:val="17"/>
              </w:rPr>
            </w:pPr>
          </w:p>
          <w:p w14:paraId="32B79026">
            <w:pPr>
              <w:pStyle w:val="8"/>
              <w:spacing w:before="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注重以学生为中心创新教学，体现教师主导、学生主体。</w:t>
            </w:r>
          </w:p>
        </w:tc>
      </w:tr>
      <w:tr w14:paraId="0DFF9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21D2D29C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14:paraId="623C7FFC">
            <w:pPr>
              <w:pStyle w:val="8"/>
              <w:spacing w:before="109"/>
              <w:ind w:left="108"/>
              <w:rPr>
                <w:sz w:val="21"/>
              </w:rPr>
            </w:pPr>
            <w:r>
              <w:rPr>
                <w:spacing w:val="-28"/>
                <w:sz w:val="21"/>
              </w:rPr>
              <w:t>教学目标科学、准确，符合大纲要求、学科特点与学生实际，体现对知识、能力与</w:t>
            </w:r>
          </w:p>
          <w:p w14:paraId="720FC0F5">
            <w:pPr>
              <w:pStyle w:val="8"/>
              <w:spacing w:before="132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思维等方面的要求。</w:t>
            </w:r>
          </w:p>
        </w:tc>
      </w:tr>
      <w:tr w14:paraId="6350D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5366B258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14:paraId="62774A0D">
            <w:pPr>
              <w:pStyle w:val="8"/>
              <w:spacing w:line="398" w:lineRule="exact"/>
              <w:ind w:left="108" w:right="70"/>
              <w:rPr>
                <w:sz w:val="21"/>
              </w:rPr>
            </w:pPr>
            <w:r>
              <w:rPr>
                <w:spacing w:val="-26"/>
                <w:sz w:val="21"/>
              </w:rPr>
              <w:t>教学组织有序，教学过程安排合理；创新教学方法与策略，注重教学互动，启发学</w:t>
            </w:r>
            <w:r>
              <w:rPr>
                <w:spacing w:val="-4"/>
                <w:sz w:val="21"/>
              </w:rPr>
              <w:t>生思考及问题解决。</w:t>
            </w:r>
          </w:p>
        </w:tc>
      </w:tr>
      <w:tr w14:paraId="2B386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3CDE35FC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14:paraId="6AD3D60A">
            <w:pPr>
              <w:pStyle w:val="8"/>
              <w:spacing w:before="4"/>
              <w:rPr>
                <w:rFonts w:ascii="黑体"/>
                <w:sz w:val="17"/>
              </w:rPr>
            </w:pPr>
          </w:p>
          <w:p w14:paraId="00C47C5A">
            <w:pPr>
              <w:pStyle w:val="8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以信息技术创设教学环境，支持教学创新。</w:t>
            </w:r>
          </w:p>
        </w:tc>
      </w:tr>
      <w:tr w14:paraId="26C22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1DEBCF40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14:paraId="206FB861">
            <w:pPr>
              <w:pStyle w:val="8"/>
              <w:spacing w:before="4"/>
              <w:rPr>
                <w:rFonts w:ascii="黑体"/>
                <w:sz w:val="17"/>
              </w:rPr>
            </w:pPr>
          </w:p>
          <w:p w14:paraId="4A0222FC">
            <w:pPr>
              <w:pStyle w:val="8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创新考核评价的内容和方式，注重形成性评价与生成性问题的解决和应用。</w:t>
            </w:r>
          </w:p>
        </w:tc>
      </w:tr>
      <w:tr w14:paraId="1C852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18" w:type="dxa"/>
            <w:vMerge w:val="restart"/>
          </w:tcPr>
          <w:p w14:paraId="6E0A4CCA">
            <w:pPr>
              <w:pStyle w:val="8"/>
              <w:rPr>
                <w:rFonts w:ascii="黑体"/>
                <w:sz w:val="20"/>
              </w:rPr>
            </w:pPr>
          </w:p>
          <w:p w14:paraId="1910FEF8">
            <w:pPr>
              <w:pStyle w:val="8"/>
              <w:rPr>
                <w:rFonts w:ascii="黑体"/>
                <w:sz w:val="20"/>
              </w:rPr>
            </w:pPr>
          </w:p>
          <w:p w14:paraId="791510F6">
            <w:pPr>
              <w:pStyle w:val="8"/>
              <w:spacing w:before="9"/>
              <w:rPr>
                <w:rFonts w:ascii="黑体"/>
                <w:sz w:val="26"/>
              </w:rPr>
            </w:pPr>
          </w:p>
          <w:p w14:paraId="0C7BE0EA">
            <w:pPr>
              <w:pStyle w:val="8"/>
              <w:ind w:left="333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教学效果</w:t>
            </w:r>
          </w:p>
        </w:tc>
        <w:tc>
          <w:tcPr>
            <w:tcW w:w="6876" w:type="dxa"/>
          </w:tcPr>
          <w:p w14:paraId="698DB0D2">
            <w:pPr>
              <w:pStyle w:val="8"/>
              <w:spacing w:before="4"/>
              <w:rPr>
                <w:rFonts w:ascii="黑体"/>
                <w:sz w:val="17"/>
              </w:rPr>
            </w:pPr>
          </w:p>
          <w:p w14:paraId="48ACED97">
            <w:pPr>
              <w:pStyle w:val="8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课堂讲授富有吸引力，课堂气氛融洽，学生思维活跃，深度参与课堂。</w:t>
            </w:r>
          </w:p>
        </w:tc>
      </w:tr>
      <w:tr w14:paraId="541AF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4A044961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14:paraId="017E3D60">
            <w:pPr>
              <w:pStyle w:val="8"/>
              <w:spacing w:before="1"/>
              <w:rPr>
                <w:rFonts w:ascii="黑体"/>
                <w:sz w:val="17"/>
              </w:rPr>
            </w:pPr>
          </w:p>
          <w:p w14:paraId="2743D58F">
            <w:pPr>
              <w:pStyle w:val="8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学生知识、能力与思维得到发展，实现教学目标的达成。</w:t>
            </w:r>
          </w:p>
        </w:tc>
      </w:tr>
      <w:tr w14:paraId="7E8E8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7F1F6767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14:paraId="17824EFF">
            <w:pPr>
              <w:pStyle w:val="8"/>
              <w:spacing w:before="3"/>
              <w:rPr>
                <w:rFonts w:ascii="黑体"/>
                <w:sz w:val="17"/>
              </w:rPr>
            </w:pPr>
          </w:p>
          <w:p w14:paraId="5DD18D3D">
            <w:pPr>
              <w:pStyle w:val="8"/>
              <w:spacing w:before="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形成适合学科特色、学生特点的教学模式，具有较大借鉴和推广价值。</w:t>
            </w:r>
          </w:p>
        </w:tc>
      </w:tr>
      <w:tr w14:paraId="13928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418" w:type="dxa"/>
          </w:tcPr>
          <w:p w14:paraId="5F963497">
            <w:pPr>
              <w:pStyle w:val="8"/>
              <w:rPr>
                <w:rFonts w:ascii="黑体"/>
                <w:sz w:val="20"/>
              </w:rPr>
            </w:pPr>
          </w:p>
          <w:p w14:paraId="0EBDC1DB">
            <w:pPr>
              <w:pStyle w:val="8"/>
              <w:spacing w:before="9"/>
              <w:rPr>
                <w:rFonts w:ascii="黑体"/>
                <w:sz w:val="14"/>
              </w:rPr>
            </w:pPr>
          </w:p>
          <w:p w14:paraId="1BBE1EC7">
            <w:pPr>
              <w:pStyle w:val="8"/>
              <w:ind w:left="317" w:right="310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视频质量</w:t>
            </w:r>
          </w:p>
        </w:tc>
        <w:tc>
          <w:tcPr>
            <w:tcW w:w="6876" w:type="dxa"/>
          </w:tcPr>
          <w:p w14:paraId="7E5EAE29">
            <w:pPr>
              <w:pStyle w:val="8"/>
              <w:rPr>
                <w:rFonts w:ascii="黑体"/>
                <w:sz w:val="20"/>
              </w:rPr>
            </w:pPr>
          </w:p>
          <w:p w14:paraId="012AAEC1">
            <w:pPr>
              <w:pStyle w:val="8"/>
              <w:spacing w:before="9"/>
              <w:rPr>
                <w:rFonts w:ascii="黑体"/>
                <w:sz w:val="14"/>
              </w:rPr>
            </w:pPr>
          </w:p>
          <w:p w14:paraId="5810A123">
            <w:pPr>
              <w:pStyle w:val="8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教学视频清晰、流畅，能客观、真实反映教师和学生的教学过程常态。</w:t>
            </w:r>
          </w:p>
        </w:tc>
      </w:tr>
    </w:tbl>
    <w:p w14:paraId="3038C9E8">
      <w:pPr>
        <w:rPr>
          <w:sz w:val="21"/>
        </w:rPr>
        <w:sectPr>
          <w:type w:val="continuous"/>
          <w:pgSz w:w="11910" w:h="16840"/>
          <w:pgMar w:top="1380" w:right="1680" w:bottom="280" w:left="1460" w:header="720" w:footer="720" w:gutter="0"/>
          <w:cols w:space="720" w:num="1"/>
        </w:sectPr>
      </w:pPr>
    </w:p>
    <w:p w14:paraId="705E0FDE">
      <w:pPr>
        <w:pStyle w:val="3"/>
        <w:spacing w:before="41" w:after="42"/>
      </w:pPr>
      <w:r>
        <w:t>二、教学创新成果报告（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23"/>
        </w:rPr>
        <w:t xml:space="preserve"> </w:t>
      </w:r>
      <w:r>
        <w:t>分</w:t>
      </w:r>
      <w:r>
        <w:rPr>
          <w:spacing w:val="-10"/>
        </w:rPr>
        <w:t>）</w:t>
      </w: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6919"/>
      </w:tblGrid>
      <w:tr w14:paraId="5D768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75" w:type="dxa"/>
          </w:tcPr>
          <w:p w14:paraId="6BDFDDF4">
            <w:pPr>
              <w:pStyle w:val="8"/>
              <w:spacing w:before="5"/>
              <w:rPr>
                <w:rFonts w:ascii="黑体"/>
                <w:sz w:val="21"/>
              </w:rPr>
            </w:pPr>
          </w:p>
          <w:p w14:paraId="32CDEBB8">
            <w:pPr>
              <w:pStyle w:val="8"/>
              <w:ind w:left="314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评价维度</w:t>
            </w:r>
          </w:p>
        </w:tc>
        <w:tc>
          <w:tcPr>
            <w:tcW w:w="6919" w:type="dxa"/>
          </w:tcPr>
          <w:p w14:paraId="184D391D">
            <w:pPr>
              <w:pStyle w:val="8"/>
              <w:spacing w:before="5"/>
              <w:rPr>
                <w:rFonts w:ascii="黑体"/>
                <w:sz w:val="21"/>
              </w:rPr>
            </w:pPr>
          </w:p>
          <w:p w14:paraId="3107E221">
            <w:pPr>
              <w:pStyle w:val="8"/>
              <w:ind w:left="119" w:right="107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评价要点</w:t>
            </w:r>
          </w:p>
        </w:tc>
      </w:tr>
      <w:tr w14:paraId="0CD96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75" w:type="dxa"/>
          </w:tcPr>
          <w:p w14:paraId="4E4E9AFD">
            <w:pPr>
              <w:pStyle w:val="8"/>
              <w:spacing w:line="398" w:lineRule="exact"/>
              <w:ind w:left="314" w:right="300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有明确的</w:t>
            </w:r>
            <w:r>
              <w:rPr>
                <w:b/>
                <w:spacing w:val="-27"/>
                <w:sz w:val="21"/>
              </w:rPr>
              <w:t>问题导向</w:t>
            </w:r>
          </w:p>
        </w:tc>
        <w:tc>
          <w:tcPr>
            <w:tcW w:w="6919" w:type="dxa"/>
          </w:tcPr>
          <w:p w14:paraId="617F59DE">
            <w:pPr>
              <w:pStyle w:val="8"/>
              <w:spacing w:line="398" w:lineRule="exact"/>
              <w:ind w:left="107" w:right="69"/>
              <w:rPr>
                <w:sz w:val="21"/>
              </w:rPr>
            </w:pPr>
            <w:r>
              <w:rPr>
                <w:spacing w:val="-22"/>
                <w:sz w:val="21"/>
              </w:rPr>
              <w:t>立足于课堂教学真实问题，能体现</w:t>
            </w:r>
            <w:r>
              <w:rPr>
                <w:rFonts w:ascii="Times New Roman" w:hAnsi="Times New Roman" w:eastAsia="Times New Roman"/>
                <w:spacing w:val="-22"/>
                <w:sz w:val="21"/>
              </w:rPr>
              <w:t>“</w:t>
            </w:r>
            <w:r>
              <w:rPr>
                <w:spacing w:val="-22"/>
                <w:sz w:val="21"/>
              </w:rPr>
              <w:t>以学生发展为中心</w:t>
            </w:r>
            <w:r>
              <w:rPr>
                <w:rFonts w:ascii="Times New Roman" w:hAnsi="Times New Roman" w:eastAsia="Times New Roman"/>
                <w:spacing w:val="-22"/>
                <w:sz w:val="21"/>
              </w:rPr>
              <w:t>”</w:t>
            </w:r>
            <w:r>
              <w:rPr>
                <w:spacing w:val="-22"/>
                <w:sz w:val="21"/>
              </w:rPr>
              <w:t>的理念，提出解决问题的思</w:t>
            </w:r>
            <w:r>
              <w:rPr>
                <w:spacing w:val="-2"/>
                <w:sz w:val="21"/>
              </w:rPr>
              <w:t>路与方案。</w:t>
            </w:r>
          </w:p>
        </w:tc>
      </w:tr>
      <w:tr w14:paraId="33B6A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75" w:type="dxa"/>
          </w:tcPr>
          <w:p w14:paraId="79477CA3">
            <w:pPr>
              <w:pStyle w:val="8"/>
              <w:spacing w:before="109"/>
              <w:ind w:left="314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有明显的</w:t>
            </w:r>
          </w:p>
          <w:p w14:paraId="70F25582">
            <w:pPr>
              <w:pStyle w:val="8"/>
              <w:spacing w:before="131"/>
              <w:ind w:left="314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创新特色</w:t>
            </w:r>
          </w:p>
        </w:tc>
        <w:tc>
          <w:tcPr>
            <w:tcW w:w="6919" w:type="dxa"/>
          </w:tcPr>
          <w:p w14:paraId="45985698">
            <w:pPr>
              <w:pStyle w:val="8"/>
              <w:spacing w:before="109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把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四新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”</w:t>
            </w:r>
            <w:r>
              <w:rPr>
                <w:spacing w:val="-26"/>
                <w:sz w:val="21"/>
              </w:rPr>
              <w:t>建设要求贯穿到教学过程中，对教学目标、内容、方法、活动、评价等教</w:t>
            </w:r>
          </w:p>
          <w:p w14:paraId="0CF96377">
            <w:pPr>
              <w:pStyle w:val="8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学过程各环节分析全面、透彻，能够凸显教学创新点。</w:t>
            </w:r>
          </w:p>
        </w:tc>
      </w:tr>
      <w:tr w14:paraId="5CA7D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75" w:type="dxa"/>
          </w:tcPr>
          <w:p w14:paraId="74908367">
            <w:pPr>
              <w:pStyle w:val="8"/>
              <w:spacing w:line="398" w:lineRule="exact"/>
              <w:ind w:left="314" w:right="300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体现课程</w:t>
            </w:r>
            <w:r>
              <w:rPr>
                <w:b/>
                <w:spacing w:val="-27"/>
                <w:sz w:val="21"/>
              </w:rPr>
              <w:t>思政特色</w:t>
            </w:r>
          </w:p>
        </w:tc>
        <w:tc>
          <w:tcPr>
            <w:tcW w:w="6919" w:type="dxa"/>
          </w:tcPr>
          <w:p w14:paraId="4AC53C56">
            <w:pPr>
              <w:pStyle w:val="8"/>
              <w:rPr>
                <w:rFonts w:ascii="黑体"/>
                <w:sz w:val="24"/>
              </w:rPr>
            </w:pPr>
          </w:p>
          <w:p w14:paraId="0B7BFEC1">
            <w:pPr>
              <w:pStyle w:val="8"/>
              <w:ind w:left="137" w:right="107"/>
              <w:jc w:val="center"/>
              <w:rPr>
                <w:sz w:val="21"/>
              </w:rPr>
            </w:pPr>
            <w:r>
              <w:rPr>
                <w:spacing w:val="-26"/>
                <w:sz w:val="21"/>
              </w:rPr>
              <w:t>概述在课程思政建设方面的特色、亮点和创新点，形成可供借鉴推广的经验做法。</w:t>
            </w:r>
          </w:p>
        </w:tc>
      </w:tr>
      <w:tr w14:paraId="21197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75" w:type="dxa"/>
          </w:tcPr>
          <w:p w14:paraId="7A6DE86E">
            <w:pPr>
              <w:pStyle w:val="8"/>
              <w:spacing w:before="109"/>
              <w:ind w:left="314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关注技术</w:t>
            </w:r>
          </w:p>
          <w:p w14:paraId="49FA5D56">
            <w:pPr>
              <w:pStyle w:val="8"/>
              <w:spacing w:before="131"/>
              <w:ind w:left="220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应用于教学</w:t>
            </w:r>
          </w:p>
        </w:tc>
        <w:tc>
          <w:tcPr>
            <w:tcW w:w="6919" w:type="dxa"/>
          </w:tcPr>
          <w:p w14:paraId="7BC773D5">
            <w:pPr>
              <w:pStyle w:val="8"/>
              <w:spacing w:before="109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能够把握新时代下学生学习特点，充分利用现代信息技术开展课程教学活动和学习</w:t>
            </w:r>
          </w:p>
          <w:p w14:paraId="55BA9289">
            <w:pPr>
              <w:pStyle w:val="8"/>
              <w:spacing w:before="13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评价。</w:t>
            </w:r>
          </w:p>
        </w:tc>
      </w:tr>
      <w:tr w14:paraId="07203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75" w:type="dxa"/>
          </w:tcPr>
          <w:p w14:paraId="46AD5B6A">
            <w:pPr>
              <w:pStyle w:val="8"/>
              <w:spacing w:line="398" w:lineRule="exact"/>
              <w:ind w:left="220" w:right="206" w:firstLine="9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注重创新</w:t>
            </w:r>
            <w:r>
              <w:rPr>
                <w:b/>
                <w:spacing w:val="-27"/>
                <w:sz w:val="21"/>
              </w:rPr>
              <w:t>成果的辐射</w:t>
            </w:r>
          </w:p>
        </w:tc>
        <w:tc>
          <w:tcPr>
            <w:tcW w:w="6919" w:type="dxa"/>
          </w:tcPr>
          <w:p w14:paraId="4D99379A">
            <w:pPr>
              <w:pStyle w:val="8"/>
              <w:spacing w:line="398" w:lineRule="exact"/>
              <w:ind w:left="108" w:right="92"/>
              <w:rPr>
                <w:sz w:val="21"/>
              </w:rPr>
            </w:pPr>
            <w:r>
              <w:rPr>
                <w:spacing w:val="-24"/>
                <w:sz w:val="21"/>
              </w:rPr>
              <w:t>能够对创新实践成效开展基于证据的有效分析与总结，形成具有较强辐射推广价值</w:t>
            </w:r>
            <w:r>
              <w:rPr>
                <w:spacing w:val="-8"/>
                <w:sz w:val="21"/>
              </w:rPr>
              <w:t>的教学新方法、新模式。</w:t>
            </w:r>
          </w:p>
        </w:tc>
      </w:tr>
    </w:tbl>
    <w:p w14:paraId="0D25816A">
      <w:pPr>
        <w:pStyle w:val="3"/>
        <w:spacing w:before="202" w:after="42"/>
      </w:pPr>
      <w:r>
        <w:t>三、教学设计创新汇报（</w:t>
      </w:r>
      <w:r>
        <w:rPr>
          <w:rFonts w:ascii="Times New Roman" w:eastAsia="Times New Roman"/>
        </w:rPr>
        <w:t>40</w:t>
      </w:r>
      <w:r>
        <w:rPr>
          <w:rFonts w:ascii="Times New Roman" w:eastAsia="Times New Roman"/>
          <w:spacing w:val="-13"/>
        </w:rPr>
        <w:t xml:space="preserve"> </w:t>
      </w:r>
      <w:r>
        <w:t>分</w:t>
      </w:r>
      <w:r>
        <w:rPr>
          <w:spacing w:val="-10"/>
        </w:rPr>
        <w:t>）</w:t>
      </w: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6905"/>
      </w:tblGrid>
      <w:tr w14:paraId="60E00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90" w:type="dxa"/>
          </w:tcPr>
          <w:p w14:paraId="3EA0A5FA">
            <w:pPr>
              <w:pStyle w:val="8"/>
              <w:spacing w:before="5"/>
              <w:rPr>
                <w:rFonts w:ascii="黑体"/>
                <w:sz w:val="21"/>
              </w:rPr>
            </w:pPr>
          </w:p>
          <w:p w14:paraId="1845DAEA">
            <w:pPr>
              <w:pStyle w:val="8"/>
              <w:ind w:left="210" w:right="204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评价维度</w:t>
            </w:r>
          </w:p>
        </w:tc>
        <w:tc>
          <w:tcPr>
            <w:tcW w:w="6905" w:type="dxa"/>
          </w:tcPr>
          <w:p w14:paraId="27180C69">
            <w:pPr>
              <w:pStyle w:val="8"/>
              <w:spacing w:before="5"/>
              <w:rPr>
                <w:rFonts w:ascii="黑体"/>
                <w:sz w:val="21"/>
              </w:rPr>
            </w:pPr>
          </w:p>
          <w:p w14:paraId="7F3D9D61">
            <w:pPr>
              <w:pStyle w:val="8"/>
              <w:ind w:left="3062" w:right="3052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评价要点</w:t>
            </w:r>
          </w:p>
        </w:tc>
      </w:tr>
      <w:tr w14:paraId="3CB81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390" w:type="dxa"/>
          </w:tcPr>
          <w:p w14:paraId="640451DA">
            <w:pPr>
              <w:pStyle w:val="8"/>
              <w:rPr>
                <w:rFonts w:ascii="黑体"/>
                <w:sz w:val="20"/>
              </w:rPr>
            </w:pPr>
          </w:p>
          <w:p w14:paraId="28E404AA">
            <w:pPr>
              <w:pStyle w:val="8"/>
              <w:rPr>
                <w:rFonts w:ascii="黑体"/>
                <w:sz w:val="20"/>
              </w:rPr>
            </w:pPr>
          </w:p>
          <w:p w14:paraId="3001CE6B">
            <w:pPr>
              <w:pStyle w:val="8"/>
              <w:spacing w:before="4"/>
              <w:rPr>
                <w:rFonts w:ascii="黑体"/>
                <w:sz w:val="15"/>
              </w:rPr>
            </w:pPr>
          </w:p>
          <w:p w14:paraId="3DA623C6">
            <w:pPr>
              <w:pStyle w:val="8"/>
              <w:ind w:left="210" w:right="20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理念与目标</w:t>
            </w:r>
          </w:p>
        </w:tc>
        <w:tc>
          <w:tcPr>
            <w:tcW w:w="6905" w:type="dxa"/>
          </w:tcPr>
          <w:p w14:paraId="0E5FDEF5">
            <w:pPr>
              <w:pStyle w:val="8"/>
              <w:spacing w:before="109" w:line="357" w:lineRule="auto"/>
              <w:ind w:left="107" w:right="65"/>
              <w:jc w:val="both"/>
              <w:rPr>
                <w:sz w:val="21"/>
              </w:rPr>
            </w:pPr>
            <w:r>
              <w:rPr>
                <w:spacing w:val="-24"/>
                <w:sz w:val="21"/>
              </w:rPr>
              <w:t>课程设计体现</w:t>
            </w:r>
            <w:r>
              <w:rPr>
                <w:rFonts w:ascii="Times New Roman" w:hAnsi="Times New Roman" w:eastAsia="Times New Roman"/>
                <w:spacing w:val="-24"/>
                <w:sz w:val="21"/>
              </w:rPr>
              <w:t>“</w:t>
            </w:r>
            <w:r>
              <w:rPr>
                <w:spacing w:val="-24"/>
                <w:sz w:val="21"/>
              </w:rPr>
              <w:t>以学生发展为中心</w:t>
            </w:r>
            <w:r>
              <w:rPr>
                <w:rFonts w:ascii="Times New Roman" w:hAnsi="Times New Roman" w:eastAsia="Times New Roman"/>
                <w:spacing w:val="-24"/>
                <w:sz w:val="21"/>
              </w:rPr>
              <w:t>”</w:t>
            </w:r>
            <w:r>
              <w:rPr>
                <w:spacing w:val="-24"/>
                <w:sz w:val="21"/>
              </w:rPr>
              <w:t>的理念，教学目标符合学科特点和学生实际；在各自学科领域推进</w:t>
            </w:r>
            <w:r>
              <w:rPr>
                <w:rFonts w:ascii="Times New Roman" w:hAnsi="Times New Roman" w:eastAsia="Times New Roman"/>
                <w:spacing w:val="-24"/>
                <w:sz w:val="21"/>
              </w:rPr>
              <w:t>“</w:t>
            </w:r>
            <w:r>
              <w:rPr>
                <w:spacing w:val="-24"/>
                <w:sz w:val="21"/>
              </w:rPr>
              <w:t>四新</w:t>
            </w:r>
            <w:r>
              <w:rPr>
                <w:rFonts w:ascii="Times New Roman" w:hAnsi="Times New Roman" w:eastAsia="Times New Roman"/>
                <w:spacing w:val="-24"/>
                <w:sz w:val="21"/>
              </w:rPr>
              <w:t>”</w:t>
            </w:r>
            <w:r>
              <w:rPr>
                <w:spacing w:val="-24"/>
                <w:sz w:val="21"/>
              </w:rPr>
              <w:t>建设，带动教学模式创新；体现对知识、能力与思维等方</w:t>
            </w:r>
            <w:r>
              <w:rPr>
                <w:spacing w:val="-26"/>
                <w:sz w:val="21"/>
              </w:rPr>
              <w:t>面的要求。教学目标清楚、具体，易于理解，便于实施，行为动词使用正确，阐述</w:t>
            </w:r>
          </w:p>
          <w:p w14:paraId="4EDF392B">
            <w:pPr>
              <w:pStyle w:val="8"/>
              <w:spacing w:line="266" w:lineRule="exact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规范。</w:t>
            </w:r>
          </w:p>
        </w:tc>
      </w:tr>
      <w:tr w14:paraId="4510E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90" w:type="dxa"/>
            <w:vMerge w:val="restart"/>
          </w:tcPr>
          <w:p w14:paraId="2E997E7E">
            <w:pPr>
              <w:pStyle w:val="8"/>
              <w:rPr>
                <w:rFonts w:ascii="黑体"/>
                <w:sz w:val="20"/>
              </w:rPr>
            </w:pPr>
          </w:p>
          <w:p w14:paraId="2DB4FAB8">
            <w:pPr>
              <w:pStyle w:val="8"/>
              <w:spacing w:before="4"/>
              <w:rPr>
                <w:rFonts w:ascii="黑体"/>
                <w:sz w:val="26"/>
              </w:rPr>
            </w:pPr>
          </w:p>
          <w:p w14:paraId="6E3C029B">
            <w:pPr>
              <w:pStyle w:val="8"/>
              <w:ind w:left="319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内容分析</w:t>
            </w:r>
          </w:p>
        </w:tc>
        <w:tc>
          <w:tcPr>
            <w:tcW w:w="6905" w:type="dxa"/>
          </w:tcPr>
          <w:p w14:paraId="70154DE0">
            <w:pPr>
              <w:pStyle w:val="8"/>
              <w:spacing w:before="4"/>
              <w:rPr>
                <w:rFonts w:ascii="黑体"/>
                <w:sz w:val="19"/>
              </w:rPr>
            </w:pPr>
          </w:p>
          <w:p w14:paraId="45308116">
            <w:pPr>
              <w:pStyle w:val="8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教学内容前后知识点关系、地位、作用描述准确，重点、难点分析清楚。</w:t>
            </w:r>
          </w:p>
        </w:tc>
      </w:tr>
      <w:tr w14:paraId="7BBF2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90" w:type="dxa"/>
            <w:vMerge w:val="continue"/>
            <w:tcBorders>
              <w:top w:val="nil"/>
            </w:tcBorders>
          </w:tcPr>
          <w:p w14:paraId="3BE8ACE0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</w:tcPr>
          <w:p w14:paraId="07E6C9E4">
            <w:pPr>
              <w:pStyle w:val="8"/>
              <w:spacing w:before="7"/>
              <w:rPr>
                <w:rFonts w:ascii="黑体"/>
                <w:sz w:val="19"/>
              </w:rPr>
            </w:pPr>
          </w:p>
          <w:p w14:paraId="44591626">
            <w:pPr>
              <w:pStyle w:val="8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能够将教学内容与学科研究新进展、实践发展新经验、社会需求新变化相联系。</w:t>
            </w:r>
          </w:p>
        </w:tc>
      </w:tr>
      <w:tr w14:paraId="4D530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90" w:type="dxa"/>
          </w:tcPr>
          <w:p w14:paraId="2FC51F03">
            <w:pPr>
              <w:pStyle w:val="8"/>
              <w:spacing w:before="4"/>
              <w:rPr>
                <w:rFonts w:ascii="黑体"/>
                <w:sz w:val="19"/>
              </w:rPr>
            </w:pPr>
          </w:p>
          <w:p w14:paraId="0F393DA6">
            <w:pPr>
              <w:pStyle w:val="8"/>
              <w:ind w:left="210" w:right="20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学情分析</w:t>
            </w:r>
          </w:p>
        </w:tc>
        <w:tc>
          <w:tcPr>
            <w:tcW w:w="6905" w:type="dxa"/>
          </w:tcPr>
          <w:p w14:paraId="7D1540CE">
            <w:pPr>
              <w:pStyle w:val="8"/>
              <w:spacing w:before="4"/>
              <w:rPr>
                <w:rFonts w:ascii="黑体"/>
                <w:sz w:val="19"/>
              </w:rPr>
            </w:pPr>
          </w:p>
          <w:p w14:paraId="6CA54189">
            <w:pPr>
              <w:pStyle w:val="8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学生认知特点和起点水平表述恰当，学习习惯和能力分析合理。</w:t>
            </w:r>
          </w:p>
        </w:tc>
      </w:tr>
      <w:tr w14:paraId="04C7B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90" w:type="dxa"/>
          </w:tcPr>
          <w:p w14:paraId="4EEF3E39">
            <w:pPr>
              <w:pStyle w:val="8"/>
              <w:spacing w:before="3"/>
              <w:rPr>
                <w:rFonts w:ascii="黑体"/>
                <w:sz w:val="24"/>
              </w:rPr>
            </w:pPr>
          </w:p>
          <w:p w14:paraId="33F24391">
            <w:pPr>
              <w:pStyle w:val="8"/>
              <w:ind w:left="210" w:right="20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课程思政</w:t>
            </w:r>
          </w:p>
        </w:tc>
        <w:tc>
          <w:tcPr>
            <w:tcW w:w="6905" w:type="dxa"/>
          </w:tcPr>
          <w:p w14:paraId="230903B1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28"/>
                <w:sz w:val="21"/>
              </w:rPr>
              <w:t>将思想政治教育与专业教育有机融合，引用典型教学案例举例说明，具有示范作用</w:t>
            </w:r>
          </w:p>
          <w:p w14:paraId="3AC046C1">
            <w:pPr>
              <w:pStyle w:val="8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和推广价值。</w:t>
            </w:r>
          </w:p>
        </w:tc>
      </w:tr>
      <w:tr w14:paraId="54D0B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90" w:type="dxa"/>
            <w:vMerge w:val="restart"/>
          </w:tcPr>
          <w:p w14:paraId="21EBD2AD">
            <w:pPr>
              <w:pStyle w:val="8"/>
              <w:rPr>
                <w:rFonts w:ascii="黑体"/>
                <w:sz w:val="20"/>
              </w:rPr>
            </w:pPr>
          </w:p>
          <w:p w14:paraId="57AF7B30">
            <w:pPr>
              <w:pStyle w:val="8"/>
              <w:rPr>
                <w:rFonts w:ascii="黑体"/>
                <w:sz w:val="20"/>
              </w:rPr>
            </w:pPr>
          </w:p>
          <w:p w14:paraId="2880ADA1">
            <w:pPr>
              <w:pStyle w:val="8"/>
              <w:rPr>
                <w:rFonts w:ascii="黑体"/>
                <w:sz w:val="20"/>
              </w:rPr>
            </w:pPr>
          </w:p>
          <w:p w14:paraId="1C90D866">
            <w:pPr>
              <w:pStyle w:val="8"/>
              <w:spacing w:before="8"/>
              <w:rPr>
                <w:rFonts w:ascii="黑体"/>
              </w:rPr>
            </w:pPr>
          </w:p>
          <w:p w14:paraId="4617DD47">
            <w:pPr>
              <w:pStyle w:val="8"/>
              <w:ind w:left="225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过程与方法</w:t>
            </w:r>
          </w:p>
        </w:tc>
        <w:tc>
          <w:tcPr>
            <w:tcW w:w="6905" w:type="dxa"/>
          </w:tcPr>
          <w:p w14:paraId="4F174A65">
            <w:pPr>
              <w:pStyle w:val="8"/>
              <w:spacing w:before="4"/>
              <w:rPr>
                <w:rFonts w:ascii="黑体"/>
                <w:sz w:val="19"/>
              </w:rPr>
            </w:pPr>
          </w:p>
          <w:p w14:paraId="668B21B3">
            <w:pPr>
              <w:pStyle w:val="8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教学活动丰富多样，能体现各等级水平的知识、技能和情感价值目标。</w:t>
            </w:r>
          </w:p>
        </w:tc>
      </w:tr>
      <w:tr w14:paraId="10621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90" w:type="dxa"/>
            <w:vMerge w:val="continue"/>
            <w:tcBorders>
              <w:top w:val="nil"/>
            </w:tcBorders>
          </w:tcPr>
          <w:p w14:paraId="7395A04C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</w:tcPr>
          <w:p w14:paraId="095FED9E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能创造性地使用教材，内容充实精要，适合学生水平；结构合理，过渡自然，便于</w:t>
            </w:r>
          </w:p>
          <w:p w14:paraId="48542411">
            <w:pPr>
              <w:pStyle w:val="8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操作；理论联系实际，启发学生思考及问题解决。</w:t>
            </w:r>
          </w:p>
        </w:tc>
      </w:tr>
      <w:tr w14:paraId="7A77B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0" w:type="dxa"/>
            <w:vMerge w:val="continue"/>
            <w:tcBorders>
              <w:top w:val="nil"/>
            </w:tcBorders>
          </w:tcPr>
          <w:p w14:paraId="5FBD0C1D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</w:tcPr>
          <w:p w14:paraId="238D60D0">
            <w:pPr>
              <w:pStyle w:val="8"/>
              <w:spacing w:line="398" w:lineRule="exact"/>
              <w:ind w:left="107" w:right="94"/>
              <w:rPr>
                <w:sz w:val="21"/>
              </w:rPr>
            </w:pPr>
            <w:r>
              <w:rPr>
                <w:spacing w:val="-26"/>
                <w:sz w:val="21"/>
              </w:rPr>
              <w:t>能根据课程特点，用创新的教学策略、方法、技术解决课堂中存在的各种问题和困</w:t>
            </w:r>
            <w:r>
              <w:rPr>
                <w:spacing w:val="-14"/>
                <w:sz w:val="21"/>
              </w:rPr>
              <w:t>难；教学重点突出，难点把握准确。</w:t>
            </w:r>
          </w:p>
        </w:tc>
      </w:tr>
    </w:tbl>
    <w:p w14:paraId="6F7060D7">
      <w:pPr>
        <w:spacing w:line="398" w:lineRule="exact"/>
        <w:rPr>
          <w:sz w:val="21"/>
        </w:rPr>
        <w:sectPr>
          <w:pgSz w:w="11910" w:h="16840"/>
          <w:pgMar w:top="1580" w:right="1680" w:bottom="1632" w:left="1460" w:header="720" w:footer="720" w:gutter="0"/>
          <w:cols w:space="720" w:num="1"/>
        </w:sect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6905"/>
      </w:tblGrid>
      <w:tr w14:paraId="58255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90" w:type="dxa"/>
          </w:tcPr>
          <w:p w14:paraId="61D9AAC6">
            <w:pPr>
              <w:pStyle w:val="8"/>
              <w:spacing w:before="5"/>
              <w:rPr>
                <w:rFonts w:ascii="黑体"/>
                <w:sz w:val="21"/>
              </w:rPr>
            </w:pPr>
          </w:p>
          <w:p w14:paraId="2E1EBC43">
            <w:pPr>
              <w:pStyle w:val="8"/>
              <w:ind w:left="210" w:right="203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2"/>
                <w:sz w:val="21"/>
              </w:rPr>
              <w:t>评价维度</w:t>
            </w:r>
          </w:p>
        </w:tc>
        <w:tc>
          <w:tcPr>
            <w:tcW w:w="6905" w:type="dxa"/>
          </w:tcPr>
          <w:p w14:paraId="2D60DB54">
            <w:pPr>
              <w:pStyle w:val="8"/>
              <w:spacing w:before="5"/>
              <w:rPr>
                <w:rFonts w:ascii="黑体"/>
                <w:sz w:val="21"/>
              </w:rPr>
            </w:pPr>
          </w:p>
          <w:p w14:paraId="0EFE83F9">
            <w:pPr>
              <w:pStyle w:val="8"/>
              <w:ind w:left="3062" w:right="3052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评价要点</w:t>
            </w:r>
          </w:p>
        </w:tc>
      </w:tr>
      <w:tr w14:paraId="76DDB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0" w:type="dxa"/>
          </w:tcPr>
          <w:p w14:paraId="53EF42B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905" w:type="dxa"/>
          </w:tcPr>
          <w:p w14:paraId="28AA23DF">
            <w:pPr>
              <w:pStyle w:val="8"/>
              <w:spacing w:line="398" w:lineRule="exact"/>
              <w:ind w:left="107" w:right="3"/>
              <w:rPr>
                <w:sz w:val="21"/>
              </w:rPr>
            </w:pPr>
            <w:r>
              <w:rPr>
                <w:spacing w:val="-28"/>
                <w:sz w:val="21"/>
              </w:rPr>
              <w:t>合理选择与应用信息技术，创设教学环境，关注师生、生生互动，强调自主、合作、</w:t>
            </w:r>
            <w:r>
              <w:rPr>
                <w:spacing w:val="-2"/>
                <w:sz w:val="21"/>
              </w:rPr>
              <w:t>探究的学习。</w:t>
            </w:r>
          </w:p>
        </w:tc>
      </w:tr>
      <w:tr w14:paraId="1C986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90" w:type="dxa"/>
            <w:vMerge w:val="restart"/>
          </w:tcPr>
          <w:p w14:paraId="6E450F89">
            <w:pPr>
              <w:pStyle w:val="8"/>
              <w:rPr>
                <w:rFonts w:ascii="黑体"/>
                <w:sz w:val="20"/>
              </w:rPr>
            </w:pPr>
          </w:p>
          <w:p w14:paraId="5CAF2111">
            <w:pPr>
              <w:pStyle w:val="8"/>
              <w:spacing w:before="4"/>
              <w:rPr>
                <w:rFonts w:ascii="黑体"/>
                <w:sz w:val="26"/>
              </w:rPr>
            </w:pPr>
          </w:p>
          <w:p w14:paraId="47F972F0">
            <w:pPr>
              <w:pStyle w:val="8"/>
              <w:ind w:left="225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考评与反馈</w:t>
            </w:r>
          </w:p>
        </w:tc>
        <w:tc>
          <w:tcPr>
            <w:tcW w:w="6905" w:type="dxa"/>
          </w:tcPr>
          <w:p w14:paraId="48D4E4C3">
            <w:pPr>
              <w:pStyle w:val="8"/>
              <w:spacing w:before="7"/>
              <w:rPr>
                <w:rFonts w:ascii="黑体"/>
                <w:sz w:val="19"/>
              </w:rPr>
            </w:pPr>
          </w:p>
          <w:p w14:paraId="1B5C5DEB">
            <w:pPr>
              <w:pStyle w:val="8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采用多元评价方法，合理评价学生知识、能力与思维的发展。</w:t>
            </w:r>
          </w:p>
        </w:tc>
      </w:tr>
      <w:tr w14:paraId="3FCC3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90" w:type="dxa"/>
            <w:vMerge w:val="continue"/>
            <w:tcBorders>
              <w:top w:val="nil"/>
            </w:tcBorders>
          </w:tcPr>
          <w:p w14:paraId="7AA4546B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</w:tcPr>
          <w:p w14:paraId="646AB62F">
            <w:pPr>
              <w:pStyle w:val="8"/>
              <w:spacing w:before="4"/>
              <w:rPr>
                <w:rFonts w:ascii="黑体"/>
                <w:sz w:val="19"/>
              </w:rPr>
            </w:pPr>
          </w:p>
          <w:p w14:paraId="4BC974A0">
            <w:pPr>
              <w:pStyle w:val="8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过程性评价与终结性评价相结合，有适合学科、学生特点的评价规则与标准。</w:t>
            </w:r>
          </w:p>
        </w:tc>
      </w:tr>
      <w:tr w14:paraId="52E03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90" w:type="dxa"/>
          </w:tcPr>
          <w:p w14:paraId="4C63A7AA">
            <w:pPr>
              <w:pStyle w:val="8"/>
              <w:spacing w:before="3"/>
              <w:rPr>
                <w:rFonts w:ascii="黑体"/>
                <w:sz w:val="24"/>
              </w:rPr>
            </w:pPr>
          </w:p>
          <w:p w14:paraId="033429D5">
            <w:pPr>
              <w:pStyle w:val="8"/>
              <w:ind w:left="210" w:right="20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文档规范</w:t>
            </w:r>
          </w:p>
        </w:tc>
        <w:tc>
          <w:tcPr>
            <w:tcW w:w="6905" w:type="dxa"/>
          </w:tcPr>
          <w:p w14:paraId="6AF39CBF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文字、符号、单位和公式符合标准规范；语言简洁、明了，字体、图表运用适当；</w:t>
            </w:r>
          </w:p>
          <w:p w14:paraId="70C11D97">
            <w:pPr>
              <w:pStyle w:val="8"/>
              <w:spacing w:before="132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文档结构完整，布局合理，格式美观。</w:t>
            </w:r>
          </w:p>
        </w:tc>
      </w:tr>
      <w:tr w14:paraId="5E737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0" w:type="dxa"/>
          </w:tcPr>
          <w:p w14:paraId="77FED5FD">
            <w:pPr>
              <w:pStyle w:val="8"/>
              <w:rPr>
                <w:rFonts w:ascii="黑体"/>
                <w:sz w:val="24"/>
              </w:rPr>
            </w:pPr>
          </w:p>
          <w:p w14:paraId="0CC150B4">
            <w:pPr>
              <w:pStyle w:val="8"/>
              <w:ind w:left="210" w:right="20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设计创新</w:t>
            </w:r>
          </w:p>
        </w:tc>
        <w:tc>
          <w:tcPr>
            <w:tcW w:w="6905" w:type="dxa"/>
          </w:tcPr>
          <w:p w14:paraId="3CAC6EB9">
            <w:pPr>
              <w:pStyle w:val="8"/>
              <w:spacing w:line="398" w:lineRule="exact"/>
              <w:ind w:left="107" w:right="1"/>
              <w:rPr>
                <w:sz w:val="21"/>
              </w:rPr>
            </w:pPr>
            <w:r>
              <w:rPr>
                <w:spacing w:val="-32"/>
                <w:sz w:val="21"/>
              </w:rPr>
              <w:t>教学方案的整体设计富有创新性，能体现高校教学理念和要求；教学方法选择适当，</w:t>
            </w:r>
            <w:r>
              <w:rPr>
                <w:spacing w:val="-10"/>
                <w:sz w:val="21"/>
              </w:rPr>
              <w:t>教学过程设计有突出的特色。</w:t>
            </w:r>
          </w:p>
        </w:tc>
      </w:tr>
    </w:tbl>
    <w:p w14:paraId="34E67D36">
      <w:pPr>
        <w:spacing w:line="398" w:lineRule="exact"/>
        <w:rPr>
          <w:sz w:val="21"/>
        </w:rPr>
        <w:sectPr>
          <w:type w:val="continuous"/>
          <w:pgSz w:w="11910" w:h="16840"/>
          <w:pgMar w:top="1400" w:right="1680" w:bottom="280" w:left="1460" w:header="720" w:footer="720" w:gutter="0"/>
          <w:cols w:space="720" w:num="1"/>
        </w:sectPr>
      </w:pPr>
    </w:p>
    <w:p w14:paraId="5CCD0F81">
      <w:pPr>
        <w:jc w:val="center"/>
        <w:rPr>
          <w:rFonts w:ascii="黑体" w:eastAsia="黑体"/>
          <w:spacing w:val="-1"/>
          <w:sz w:val="36"/>
        </w:rPr>
      </w:pPr>
      <w:r>
        <w:rPr>
          <w:rFonts w:ascii="黑体" w:eastAsia="黑体"/>
          <w:spacing w:val="-1"/>
          <w:sz w:val="36"/>
        </w:rPr>
        <w:t>第</w:t>
      </w:r>
      <w:r>
        <w:rPr>
          <w:rFonts w:hint="eastAsia" w:ascii="黑体" w:eastAsia="黑体"/>
          <w:spacing w:val="-1"/>
          <w:sz w:val="36"/>
        </w:rPr>
        <w:t>五</w:t>
      </w:r>
      <w:r>
        <w:rPr>
          <w:rFonts w:ascii="黑体" w:eastAsia="黑体"/>
          <w:spacing w:val="-1"/>
          <w:sz w:val="36"/>
        </w:rPr>
        <w:t>届</w:t>
      </w:r>
      <w:r>
        <w:rPr>
          <w:rFonts w:hint="eastAsia" w:ascii="黑体" w:eastAsia="黑体"/>
          <w:spacing w:val="-1"/>
          <w:sz w:val="36"/>
        </w:rPr>
        <w:t>南京信息工程大学</w:t>
      </w:r>
      <w:r>
        <w:rPr>
          <w:rFonts w:ascii="黑体" w:eastAsia="黑体"/>
          <w:spacing w:val="-1"/>
          <w:sz w:val="36"/>
        </w:rPr>
        <w:t>教师教学创新</w:t>
      </w:r>
      <w:r>
        <w:rPr>
          <w:rFonts w:hint="eastAsia" w:ascii="黑体" w:eastAsia="黑体"/>
          <w:spacing w:val="-1"/>
          <w:sz w:val="36"/>
        </w:rPr>
        <w:t>竞赛</w:t>
      </w:r>
      <w:r>
        <w:rPr>
          <w:rFonts w:ascii="黑体" w:eastAsia="黑体"/>
          <w:spacing w:val="-1"/>
          <w:sz w:val="36"/>
        </w:rPr>
        <w:t>评分标准</w:t>
      </w:r>
    </w:p>
    <w:p w14:paraId="55E4947E"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（课程思政组</w:t>
      </w:r>
      <w:r>
        <w:rPr>
          <w:rFonts w:hint="eastAsia" w:ascii="黑体" w:hAnsi="黑体" w:eastAsia="黑体"/>
          <w:spacing w:val="-10"/>
          <w:sz w:val="36"/>
        </w:rPr>
        <w:t>）</w:t>
      </w:r>
    </w:p>
    <w:p w14:paraId="03BE06B2">
      <w:pPr>
        <w:pStyle w:val="3"/>
        <w:spacing w:before="347"/>
      </w:pPr>
      <w:r>
        <w:t>一、课堂教学实录视频（</w:t>
      </w:r>
      <w:r>
        <w:rPr>
          <w:rFonts w:ascii="Times New Roman" w:eastAsia="Times New Roman"/>
        </w:rPr>
        <w:t>40</w:t>
      </w:r>
      <w:r>
        <w:rPr>
          <w:rFonts w:ascii="Times New Roman" w:eastAsia="Times New Roman"/>
          <w:spacing w:val="-13"/>
        </w:rPr>
        <w:t xml:space="preserve"> </w:t>
      </w:r>
      <w:r>
        <w:t>分</w:t>
      </w:r>
      <w:r>
        <w:rPr>
          <w:spacing w:val="-10"/>
        </w:rPr>
        <w:t>）</w:t>
      </w:r>
    </w:p>
    <w:p w14:paraId="633A1141">
      <w:pPr>
        <w:pStyle w:val="3"/>
        <w:spacing w:before="5"/>
        <w:ind w:left="0"/>
        <w:rPr>
          <w:sz w:val="10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6902"/>
      </w:tblGrid>
      <w:tr w14:paraId="19A8D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92" w:type="dxa"/>
          </w:tcPr>
          <w:p w14:paraId="2C6C1BEC">
            <w:pPr>
              <w:pStyle w:val="8"/>
              <w:spacing w:before="2"/>
              <w:rPr>
                <w:rFonts w:ascii="黑体"/>
                <w:sz w:val="19"/>
              </w:rPr>
            </w:pPr>
          </w:p>
          <w:p w14:paraId="15EE9BD0">
            <w:pPr>
              <w:pStyle w:val="8"/>
              <w:ind w:left="305" w:right="296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评价维度</w:t>
            </w:r>
          </w:p>
        </w:tc>
        <w:tc>
          <w:tcPr>
            <w:tcW w:w="6902" w:type="dxa"/>
          </w:tcPr>
          <w:p w14:paraId="5DF0261A">
            <w:pPr>
              <w:pStyle w:val="8"/>
              <w:spacing w:before="2"/>
              <w:rPr>
                <w:rFonts w:ascii="黑体"/>
                <w:sz w:val="19"/>
              </w:rPr>
            </w:pPr>
          </w:p>
          <w:p w14:paraId="4853A404">
            <w:pPr>
              <w:pStyle w:val="8"/>
              <w:ind w:left="3060" w:right="3051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评价要点</w:t>
            </w:r>
          </w:p>
        </w:tc>
      </w:tr>
      <w:tr w14:paraId="2664A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92" w:type="dxa"/>
            <w:vMerge w:val="restart"/>
          </w:tcPr>
          <w:p w14:paraId="1DE9AC6F">
            <w:pPr>
              <w:pStyle w:val="8"/>
              <w:rPr>
                <w:rFonts w:ascii="黑体"/>
                <w:sz w:val="20"/>
              </w:rPr>
            </w:pPr>
          </w:p>
          <w:p w14:paraId="0267D742">
            <w:pPr>
              <w:pStyle w:val="8"/>
              <w:spacing w:before="2"/>
              <w:rPr>
                <w:rFonts w:ascii="黑体"/>
                <w:sz w:val="20"/>
              </w:rPr>
            </w:pPr>
          </w:p>
          <w:p w14:paraId="62A7B070">
            <w:pPr>
              <w:pStyle w:val="8"/>
              <w:spacing w:line="357" w:lineRule="auto"/>
              <w:ind w:left="415" w:right="310" w:hanging="94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教学理念</w:t>
            </w:r>
            <w:r>
              <w:rPr>
                <w:b/>
                <w:spacing w:val="-4"/>
                <w:sz w:val="21"/>
              </w:rPr>
              <w:t>与目标</w:t>
            </w:r>
          </w:p>
        </w:tc>
        <w:tc>
          <w:tcPr>
            <w:tcW w:w="6902" w:type="dxa"/>
          </w:tcPr>
          <w:p w14:paraId="079AAFD1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坚持立德树人，坚持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以学生发展为中心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”</w:t>
            </w:r>
            <w:r>
              <w:rPr>
                <w:spacing w:val="-26"/>
                <w:sz w:val="21"/>
              </w:rPr>
              <w:t>，将价值塑造、知识传授和能力培养融为</w:t>
            </w:r>
          </w:p>
          <w:p w14:paraId="5020BAF7">
            <w:pPr>
              <w:pStyle w:val="8"/>
              <w:spacing w:before="132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一体，充分发挥课程育人作用。</w:t>
            </w:r>
          </w:p>
        </w:tc>
      </w:tr>
      <w:tr w14:paraId="72452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2" w:type="dxa"/>
            <w:vMerge w:val="continue"/>
            <w:tcBorders>
              <w:top w:val="nil"/>
            </w:tcBorders>
          </w:tcPr>
          <w:p w14:paraId="2A21C9B7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14:paraId="7BF429C1">
            <w:pPr>
              <w:pStyle w:val="8"/>
              <w:spacing w:line="398" w:lineRule="exact"/>
              <w:ind w:left="107" w:right="68"/>
              <w:rPr>
                <w:sz w:val="21"/>
              </w:rPr>
            </w:pPr>
            <w:r>
              <w:rPr>
                <w:spacing w:val="-24"/>
                <w:sz w:val="21"/>
              </w:rPr>
              <w:t>教学目标立足本专业本课程的育人特色，在价值塑造、知识传授、能力培养等方面</w:t>
            </w:r>
            <w:r>
              <w:rPr>
                <w:spacing w:val="-18"/>
                <w:sz w:val="21"/>
              </w:rPr>
              <w:t>要求清晰、科学、准确，符合新时代创新型复合型应用型人才培养需求。</w:t>
            </w:r>
          </w:p>
        </w:tc>
      </w:tr>
      <w:tr w14:paraId="689CF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92" w:type="dxa"/>
            <w:vMerge w:val="restart"/>
          </w:tcPr>
          <w:p w14:paraId="7E2EA387">
            <w:pPr>
              <w:pStyle w:val="8"/>
              <w:rPr>
                <w:rFonts w:ascii="黑体"/>
                <w:sz w:val="20"/>
              </w:rPr>
            </w:pPr>
          </w:p>
          <w:p w14:paraId="2E12D036">
            <w:pPr>
              <w:pStyle w:val="8"/>
              <w:rPr>
                <w:rFonts w:ascii="黑体"/>
                <w:sz w:val="20"/>
              </w:rPr>
            </w:pPr>
          </w:p>
          <w:p w14:paraId="2EE523D8">
            <w:pPr>
              <w:pStyle w:val="8"/>
              <w:rPr>
                <w:rFonts w:ascii="黑体"/>
                <w:sz w:val="20"/>
              </w:rPr>
            </w:pPr>
          </w:p>
          <w:p w14:paraId="20810677">
            <w:pPr>
              <w:pStyle w:val="8"/>
              <w:spacing w:before="4"/>
              <w:rPr>
                <w:rFonts w:ascii="黑体"/>
                <w:sz w:val="27"/>
              </w:rPr>
            </w:pPr>
          </w:p>
          <w:p w14:paraId="70AF0318">
            <w:pPr>
              <w:pStyle w:val="8"/>
              <w:ind w:left="321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教学内容</w:t>
            </w:r>
          </w:p>
        </w:tc>
        <w:tc>
          <w:tcPr>
            <w:tcW w:w="6902" w:type="dxa"/>
          </w:tcPr>
          <w:p w14:paraId="14A190F9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28"/>
                <w:sz w:val="21"/>
              </w:rPr>
              <w:t>坚持思想性和学术性相统一，教学内容及资源优质适用，能够将思政教育与专业教</w:t>
            </w:r>
          </w:p>
          <w:p w14:paraId="31ADA9CC">
            <w:pPr>
              <w:pStyle w:val="8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育紧密结合，帮助学生丰富学识、增长见识、塑造品格。</w:t>
            </w:r>
          </w:p>
        </w:tc>
      </w:tr>
      <w:tr w14:paraId="00ABD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2" w:type="dxa"/>
            <w:vMerge w:val="continue"/>
            <w:tcBorders>
              <w:top w:val="nil"/>
            </w:tcBorders>
          </w:tcPr>
          <w:p w14:paraId="0F9E8430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14:paraId="66715B3E">
            <w:pPr>
              <w:pStyle w:val="8"/>
              <w:spacing w:line="398" w:lineRule="exact"/>
              <w:ind w:left="107" w:right="92"/>
              <w:rPr>
                <w:sz w:val="21"/>
              </w:rPr>
            </w:pPr>
            <w:r>
              <w:rPr>
                <w:spacing w:val="-26"/>
                <w:sz w:val="21"/>
              </w:rPr>
              <w:t>坚持正确方向和正面导向，深入挖掘课程自身蕴含的思政资源，并科学有机融入教</w:t>
            </w:r>
            <w:r>
              <w:rPr>
                <w:spacing w:val="-18"/>
                <w:sz w:val="21"/>
              </w:rPr>
              <w:t>学内容体系，不做不恰当的延伸，体现思想性、时代性和专业特色。</w:t>
            </w:r>
          </w:p>
        </w:tc>
      </w:tr>
      <w:tr w14:paraId="0EEB3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92" w:type="dxa"/>
            <w:vMerge w:val="continue"/>
            <w:tcBorders>
              <w:top w:val="nil"/>
            </w:tcBorders>
          </w:tcPr>
          <w:p w14:paraId="064B4A3E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14:paraId="6A7D5B75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32"/>
                <w:sz w:val="21"/>
              </w:rPr>
              <w:t>教学内容满足行业与社会需求，关注学生已有知识和经验，关注学科专业发展前沿，</w:t>
            </w:r>
          </w:p>
          <w:p w14:paraId="2805CB2A">
            <w:pPr>
              <w:pStyle w:val="8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教学重点难点处理恰当，体现高阶性、创新性与挑战度。</w:t>
            </w:r>
          </w:p>
        </w:tc>
      </w:tr>
      <w:tr w14:paraId="0084B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2" w:type="dxa"/>
            <w:vMerge w:val="restart"/>
          </w:tcPr>
          <w:p w14:paraId="62619886">
            <w:pPr>
              <w:pStyle w:val="8"/>
              <w:rPr>
                <w:rFonts w:ascii="黑体"/>
                <w:sz w:val="20"/>
              </w:rPr>
            </w:pPr>
          </w:p>
          <w:p w14:paraId="4C2E78EA">
            <w:pPr>
              <w:pStyle w:val="8"/>
              <w:rPr>
                <w:rFonts w:ascii="黑体"/>
                <w:sz w:val="20"/>
              </w:rPr>
            </w:pPr>
          </w:p>
          <w:p w14:paraId="6EB87CD3">
            <w:pPr>
              <w:pStyle w:val="8"/>
              <w:rPr>
                <w:rFonts w:ascii="黑体"/>
                <w:sz w:val="20"/>
              </w:rPr>
            </w:pPr>
          </w:p>
          <w:p w14:paraId="58C4208A">
            <w:pPr>
              <w:pStyle w:val="8"/>
              <w:rPr>
                <w:rFonts w:ascii="黑体"/>
                <w:sz w:val="20"/>
              </w:rPr>
            </w:pPr>
          </w:p>
          <w:p w14:paraId="3BB9F39C">
            <w:pPr>
              <w:pStyle w:val="8"/>
              <w:rPr>
                <w:rFonts w:ascii="黑体"/>
                <w:sz w:val="20"/>
              </w:rPr>
            </w:pPr>
          </w:p>
          <w:p w14:paraId="049ED9A3">
            <w:pPr>
              <w:pStyle w:val="8"/>
              <w:spacing w:before="10"/>
              <w:rPr>
                <w:rFonts w:ascii="黑体"/>
                <w:sz w:val="18"/>
              </w:rPr>
            </w:pPr>
          </w:p>
          <w:p w14:paraId="08E1042E">
            <w:pPr>
              <w:pStyle w:val="8"/>
              <w:ind w:left="321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教学过程</w:t>
            </w:r>
          </w:p>
        </w:tc>
        <w:tc>
          <w:tcPr>
            <w:tcW w:w="6902" w:type="dxa"/>
          </w:tcPr>
          <w:p w14:paraId="3BB9B436">
            <w:pPr>
              <w:pStyle w:val="8"/>
              <w:spacing w:line="398" w:lineRule="exact"/>
              <w:ind w:left="107" w:right="68"/>
              <w:rPr>
                <w:sz w:val="21"/>
              </w:rPr>
            </w:pPr>
            <w:r>
              <w:rPr>
                <w:spacing w:val="-24"/>
                <w:sz w:val="21"/>
              </w:rPr>
              <w:t>教学组织有序，注重以学生为中心，体现教师主导、学生主体，能够寓价值观引导</w:t>
            </w:r>
            <w:r>
              <w:rPr>
                <w:spacing w:val="-10"/>
                <w:sz w:val="21"/>
              </w:rPr>
              <w:t>于知识传授和能力培养之中。</w:t>
            </w:r>
          </w:p>
        </w:tc>
      </w:tr>
      <w:tr w14:paraId="3D244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92" w:type="dxa"/>
            <w:vMerge w:val="continue"/>
            <w:tcBorders>
              <w:top w:val="nil"/>
            </w:tcBorders>
          </w:tcPr>
          <w:p w14:paraId="4622B310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14:paraId="03B881CF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教学安排合理，教学方法恰当，能够激发学生学习兴趣，引导学生深入思考，体现</w:t>
            </w:r>
          </w:p>
          <w:p w14:paraId="71E742D1">
            <w:pPr>
              <w:pStyle w:val="8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针对性、互动性和启发性。</w:t>
            </w:r>
          </w:p>
        </w:tc>
      </w:tr>
      <w:tr w14:paraId="5A76F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2" w:type="dxa"/>
            <w:vMerge w:val="continue"/>
            <w:tcBorders>
              <w:top w:val="nil"/>
            </w:tcBorders>
          </w:tcPr>
          <w:p w14:paraId="5BDE5570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14:paraId="703BB086">
            <w:pPr>
              <w:pStyle w:val="8"/>
              <w:spacing w:line="398" w:lineRule="exact"/>
              <w:ind w:left="107" w:right="92"/>
              <w:rPr>
                <w:sz w:val="21"/>
              </w:rPr>
            </w:pPr>
            <w:r>
              <w:rPr>
                <w:spacing w:val="-26"/>
                <w:sz w:val="21"/>
              </w:rPr>
              <w:t>信息技术的使用合理有效，实现信息技术与课堂教学的有机融合，有力支持教学创</w:t>
            </w:r>
            <w:r>
              <w:rPr>
                <w:spacing w:val="-6"/>
                <w:sz w:val="21"/>
              </w:rPr>
              <w:t>新。</w:t>
            </w:r>
          </w:p>
        </w:tc>
      </w:tr>
      <w:tr w14:paraId="4E1B3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92" w:type="dxa"/>
            <w:vMerge w:val="continue"/>
            <w:tcBorders>
              <w:top w:val="nil"/>
            </w:tcBorders>
          </w:tcPr>
          <w:p w14:paraId="70572596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14:paraId="500A2A55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教学考核评价内容科学、方式创新，注重对学生素质、知识、能力的全方位评价，</w:t>
            </w:r>
          </w:p>
          <w:p w14:paraId="53EBC467">
            <w:pPr>
              <w:pStyle w:val="8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注重形成性评价与生成性问题的解决和应用。</w:t>
            </w:r>
          </w:p>
        </w:tc>
      </w:tr>
      <w:tr w14:paraId="59967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2" w:type="dxa"/>
            <w:vMerge w:val="restart"/>
          </w:tcPr>
          <w:p w14:paraId="0BE4EEAA">
            <w:pPr>
              <w:pStyle w:val="8"/>
              <w:rPr>
                <w:rFonts w:ascii="黑体"/>
                <w:sz w:val="20"/>
              </w:rPr>
            </w:pPr>
          </w:p>
          <w:p w14:paraId="15617ACA">
            <w:pPr>
              <w:pStyle w:val="8"/>
              <w:rPr>
                <w:rFonts w:ascii="黑体"/>
                <w:sz w:val="20"/>
              </w:rPr>
            </w:pPr>
          </w:p>
          <w:p w14:paraId="33BB9D86">
            <w:pPr>
              <w:pStyle w:val="8"/>
              <w:rPr>
                <w:rFonts w:ascii="黑体"/>
                <w:sz w:val="20"/>
              </w:rPr>
            </w:pPr>
          </w:p>
          <w:p w14:paraId="6F456C76">
            <w:pPr>
              <w:pStyle w:val="8"/>
              <w:spacing w:before="11"/>
              <w:rPr>
                <w:rFonts w:ascii="黑体"/>
                <w:sz w:val="27"/>
              </w:rPr>
            </w:pPr>
          </w:p>
          <w:p w14:paraId="0BC5DC84">
            <w:pPr>
              <w:pStyle w:val="8"/>
              <w:spacing w:before="1"/>
              <w:ind w:left="321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教学效果</w:t>
            </w:r>
          </w:p>
        </w:tc>
        <w:tc>
          <w:tcPr>
            <w:tcW w:w="6902" w:type="dxa"/>
          </w:tcPr>
          <w:p w14:paraId="4CD743A8">
            <w:pPr>
              <w:pStyle w:val="8"/>
              <w:spacing w:line="398" w:lineRule="exact"/>
              <w:ind w:left="107" w:right="93"/>
              <w:rPr>
                <w:sz w:val="21"/>
              </w:rPr>
            </w:pPr>
            <w:r>
              <w:rPr>
                <w:spacing w:val="-26"/>
                <w:sz w:val="21"/>
              </w:rPr>
              <w:t>教学内容、方法及实施过程遵循教学理念，高效达成教学目标，达到如盐化水、润</w:t>
            </w:r>
            <w:r>
              <w:rPr>
                <w:spacing w:val="-16"/>
                <w:sz w:val="21"/>
              </w:rPr>
              <w:t>物无声的效果，有效实现教书、育人相统一。</w:t>
            </w:r>
          </w:p>
        </w:tc>
      </w:tr>
      <w:tr w14:paraId="33D1A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92" w:type="dxa"/>
            <w:vMerge w:val="continue"/>
            <w:tcBorders>
              <w:top w:val="nil"/>
            </w:tcBorders>
          </w:tcPr>
          <w:p w14:paraId="75C695F0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14:paraId="18AC1015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33"/>
                <w:sz w:val="21"/>
              </w:rPr>
              <w:t>课堂讲授富有吸引力，课堂气氛积极热烈，学生深度参与课堂，积极性和活跃度高，</w:t>
            </w:r>
          </w:p>
          <w:p w14:paraId="6A7C1FDF">
            <w:pPr>
              <w:pStyle w:val="8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学生素质、知识和能力得到发展和提高。</w:t>
            </w:r>
          </w:p>
        </w:tc>
      </w:tr>
      <w:tr w14:paraId="5CBFE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92" w:type="dxa"/>
            <w:vMerge w:val="continue"/>
            <w:tcBorders>
              <w:top w:val="nil"/>
            </w:tcBorders>
          </w:tcPr>
          <w:p w14:paraId="4578B1DC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14:paraId="5A5D1E7E">
            <w:pPr>
              <w:pStyle w:val="8"/>
              <w:spacing w:before="7"/>
              <w:rPr>
                <w:rFonts w:ascii="黑体"/>
                <w:sz w:val="24"/>
              </w:rPr>
            </w:pPr>
          </w:p>
          <w:p w14:paraId="4332CC8C">
            <w:pPr>
              <w:pStyle w:val="8"/>
              <w:spacing w:before="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形成突显专业特色、符合学生特点的教学模式，具有较大借鉴和推广价值。</w:t>
            </w:r>
          </w:p>
        </w:tc>
      </w:tr>
      <w:tr w14:paraId="5BD51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392" w:type="dxa"/>
          </w:tcPr>
          <w:p w14:paraId="43CA7207">
            <w:pPr>
              <w:pStyle w:val="8"/>
              <w:rPr>
                <w:rFonts w:ascii="黑体"/>
                <w:sz w:val="20"/>
              </w:rPr>
            </w:pPr>
          </w:p>
          <w:p w14:paraId="3314562B">
            <w:pPr>
              <w:pStyle w:val="8"/>
              <w:spacing w:before="7"/>
              <w:rPr>
                <w:rFonts w:ascii="黑体"/>
              </w:rPr>
            </w:pPr>
          </w:p>
          <w:p w14:paraId="6F17ABD1">
            <w:pPr>
              <w:pStyle w:val="8"/>
              <w:ind w:left="305" w:right="296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视频质量</w:t>
            </w:r>
          </w:p>
        </w:tc>
        <w:tc>
          <w:tcPr>
            <w:tcW w:w="6902" w:type="dxa"/>
          </w:tcPr>
          <w:p w14:paraId="125F99DB">
            <w:pPr>
              <w:pStyle w:val="8"/>
              <w:rPr>
                <w:rFonts w:ascii="黑体"/>
                <w:sz w:val="20"/>
              </w:rPr>
            </w:pPr>
          </w:p>
          <w:p w14:paraId="35019C67">
            <w:pPr>
              <w:pStyle w:val="8"/>
              <w:spacing w:before="7"/>
              <w:rPr>
                <w:rFonts w:ascii="黑体"/>
              </w:rPr>
            </w:pPr>
          </w:p>
          <w:p w14:paraId="6997581E">
            <w:pPr>
              <w:pStyle w:val="8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教学视频清晰、流畅，能客观、真实反映教师和学生的教学过程常态。</w:t>
            </w:r>
          </w:p>
        </w:tc>
      </w:tr>
    </w:tbl>
    <w:p w14:paraId="4D8B8E90">
      <w:pPr>
        <w:rPr>
          <w:sz w:val="21"/>
        </w:rPr>
        <w:sectPr>
          <w:pgSz w:w="11910" w:h="16840"/>
          <w:pgMar w:top="1480" w:right="1680" w:bottom="280" w:left="1460" w:header="720" w:footer="720" w:gutter="0"/>
          <w:cols w:space="720" w:num="1"/>
        </w:sectPr>
      </w:pPr>
    </w:p>
    <w:p w14:paraId="04C90F21">
      <w:pPr>
        <w:pStyle w:val="3"/>
        <w:spacing w:before="54"/>
      </w:pPr>
      <w:r>
        <w:t>二、课程思政创新报告（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23"/>
        </w:rPr>
        <w:t xml:space="preserve"> </w:t>
      </w:r>
      <w:r>
        <w:t>分</w:t>
      </w:r>
      <w:r>
        <w:rPr>
          <w:spacing w:val="-10"/>
        </w:rPr>
        <w:t>）</w:t>
      </w:r>
    </w:p>
    <w:p w14:paraId="7016039E">
      <w:pPr>
        <w:pStyle w:val="3"/>
        <w:ind w:left="0"/>
        <w:rPr>
          <w:sz w:val="10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6912"/>
      </w:tblGrid>
      <w:tr w14:paraId="06194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82" w:type="dxa"/>
          </w:tcPr>
          <w:p w14:paraId="31ECDF15">
            <w:pPr>
              <w:pStyle w:val="8"/>
              <w:spacing w:before="5"/>
              <w:rPr>
                <w:rFonts w:ascii="黑体"/>
                <w:sz w:val="21"/>
              </w:rPr>
            </w:pPr>
          </w:p>
          <w:p w14:paraId="1D21232C">
            <w:pPr>
              <w:pStyle w:val="8"/>
              <w:ind w:left="300" w:right="291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评价维度</w:t>
            </w:r>
          </w:p>
        </w:tc>
        <w:tc>
          <w:tcPr>
            <w:tcW w:w="6912" w:type="dxa"/>
          </w:tcPr>
          <w:p w14:paraId="3A4E3188">
            <w:pPr>
              <w:pStyle w:val="8"/>
              <w:spacing w:before="5"/>
              <w:rPr>
                <w:rFonts w:ascii="黑体"/>
                <w:sz w:val="21"/>
              </w:rPr>
            </w:pPr>
          </w:p>
          <w:p w14:paraId="28E987FC">
            <w:pPr>
              <w:pStyle w:val="8"/>
              <w:ind w:left="3066" w:right="3056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评价要点</w:t>
            </w:r>
          </w:p>
        </w:tc>
      </w:tr>
      <w:tr w14:paraId="75D5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82" w:type="dxa"/>
          </w:tcPr>
          <w:p w14:paraId="38424835">
            <w:pPr>
              <w:pStyle w:val="8"/>
              <w:spacing w:before="3"/>
              <w:rPr>
                <w:rFonts w:ascii="黑体"/>
                <w:sz w:val="24"/>
              </w:rPr>
            </w:pPr>
          </w:p>
          <w:p w14:paraId="006E927D">
            <w:pPr>
              <w:pStyle w:val="8"/>
              <w:ind w:left="300" w:right="291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问题导向</w:t>
            </w:r>
          </w:p>
        </w:tc>
        <w:tc>
          <w:tcPr>
            <w:tcW w:w="6912" w:type="dxa"/>
          </w:tcPr>
          <w:p w14:paraId="1F3D071B">
            <w:pPr>
              <w:pStyle w:val="8"/>
              <w:spacing w:line="398" w:lineRule="exact"/>
              <w:ind w:left="108" w:right="68"/>
              <w:rPr>
                <w:sz w:val="21"/>
              </w:rPr>
            </w:pPr>
            <w:r>
              <w:rPr>
                <w:spacing w:val="-24"/>
                <w:sz w:val="21"/>
              </w:rPr>
              <w:t>以落实立德树人根本任务为导向，立足于学科专业的育人特点和要求，发现和解决</w:t>
            </w:r>
            <w:r>
              <w:rPr>
                <w:spacing w:val="-16"/>
                <w:sz w:val="21"/>
              </w:rPr>
              <w:t>本课程开展课堂思政教学过程中的真实问题。</w:t>
            </w:r>
          </w:p>
        </w:tc>
      </w:tr>
      <w:tr w14:paraId="1F461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82" w:type="dxa"/>
          </w:tcPr>
          <w:p w14:paraId="70EEC673">
            <w:pPr>
              <w:pStyle w:val="8"/>
              <w:rPr>
                <w:rFonts w:ascii="黑体"/>
                <w:sz w:val="20"/>
              </w:rPr>
            </w:pPr>
          </w:p>
          <w:p w14:paraId="45D9A09B">
            <w:pPr>
              <w:pStyle w:val="8"/>
              <w:spacing w:before="10"/>
              <w:rPr>
                <w:rFonts w:ascii="黑体"/>
                <w:sz w:val="19"/>
              </w:rPr>
            </w:pPr>
          </w:p>
          <w:p w14:paraId="27ADF192">
            <w:pPr>
              <w:pStyle w:val="8"/>
              <w:ind w:left="300" w:right="291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创新举措</w:t>
            </w:r>
          </w:p>
        </w:tc>
        <w:tc>
          <w:tcPr>
            <w:tcW w:w="6912" w:type="dxa"/>
          </w:tcPr>
          <w:p w14:paraId="777F9E2A">
            <w:pPr>
              <w:pStyle w:val="8"/>
              <w:spacing w:before="109"/>
              <w:ind w:left="108"/>
              <w:rPr>
                <w:sz w:val="21"/>
              </w:rPr>
            </w:pPr>
            <w:r>
              <w:rPr>
                <w:spacing w:val="-32"/>
                <w:sz w:val="21"/>
              </w:rPr>
              <w:t>能够准确把握课程思政的内涵建设要求，聚焦需要解决的课程思政教学过程的问题，</w:t>
            </w:r>
          </w:p>
          <w:p w14:paraId="6517309C">
            <w:pPr>
              <w:pStyle w:val="8"/>
              <w:spacing w:before="1" w:line="400" w:lineRule="atLeast"/>
              <w:ind w:left="108" w:right="68"/>
              <w:rPr>
                <w:sz w:val="21"/>
              </w:rPr>
            </w:pPr>
            <w:r>
              <w:rPr>
                <w:spacing w:val="-24"/>
                <w:sz w:val="21"/>
              </w:rPr>
              <w:t>在教学目标、教学设计、教学内容、方法手段、考核评价等方面提出了具体举措，</w:t>
            </w:r>
            <w:r>
              <w:rPr>
                <w:spacing w:val="-12"/>
                <w:sz w:val="21"/>
              </w:rPr>
              <w:t>且针对性、创新性、可操作性强。</w:t>
            </w:r>
          </w:p>
        </w:tc>
      </w:tr>
      <w:tr w14:paraId="0BB82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82" w:type="dxa"/>
          </w:tcPr>
          <w:p w14:paraId="6B04D73C">
            <w:pPr>
              <w:pStyle w:val="8"/>
              <w:spacing w:before="3"/>
              <w:rPr>
                <w:rFonts w:ascii="黑体"/>
                <w:sz w:val="24"/>
              </w:rPr>
            </w:pPr>
          </w:p>
          <w:p w14:paraId="2FE90AC1">
            <w:pPr>
              <w:pStyle w:val="8"/>
              <w:ind w:left="300" w:right="291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创新效果</w:t>
            </w:r>
          </w:p>
        </w:tc>
        <w:tc>
          <w:tcPr>
            <w:tcW w:w="6912" w:type="dxa"/>
          </w:tcPr>
          <w:p w14:paraId="1362C5B5">
            <w:pPr>
              <w:pStyle w:val="8"/>
              <w:spacing w:before="109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能够切实解决课程思政教学存在的问题，能够有效实现寓价值观引导于知识传授和</w:t>
            </w:r>
          </w:p>
          <w:p w14:paraId="036B106C">
            <w:pPr>
              <w:pStyle w:val="8"/>
              <w:spacing w:before="13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能力培养之中，帮助学生塑造正确的世界观人生观价值观。</w:t>
            </w:r>
          </w:p>
        </w:tc>
      </w:tr>
      <w:tr w14:paraId="2217F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82" w:type="dxa"/>
          </w:tcPr>
          <w:p w14:paraId="6F2007F1">
            <w:pPr>
              <w:pStyle w:val="8"/>
              <w:rPr>
                <w:rFonts w:ascii="黑体"/>
                <w:sz w:val="20"/>
              </w:rPr>
            </w:pPr>
          </w:p>
          <w:p w14:paraId="509C946D">
            <w:pPr>
              <w:pStyle w:val="8"/>
              <w:spacing w:before="7"/>
              <w:rPr>
                <w:rFonts w:ascii="黑体"/>
                <w:sz w:val="19"/>
              </w:rPr>
            </w:pPr>
          </w:p>
          <w:p w14:paraId="24A767F9">
            <w:pPr>
              <w:pStyle w:val="8"/>
              <w:ind w:left="300" w:right="291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成果辐射</w:t>
            </w:r>
          </w:p>
        </w:tc>
        <w:tc>
          <w:tcPr>
            <w:tcW w:w="6912" w:type="dxa"/>
          </w:tcPr>
          <w:p w14:paraId="4E2FE678">
            <w:pPr>
              <w:pStyle w:val="8"/>
              <w:spacing w:before="109" w:line="355" w:lineRule="auto"/>
              <w:ind w:left="108" w:right="68"/>
              <w:rPr>
                <w:sz w:val="21"/>
              </w:rPr>
            </w:pPr>
            <w:r>
              <w:rPr>
                <w:spacing w:val="-24"/>
                <w:sz w:val="21"/>
              </w:rPr>
              <w:t>能对课程思政实践成效开展基于案例的有效分析与总结，面向同一类型课程、同一</w:t>
            </w:r>
            <w:r>
              <w:rPr>
                <w:spacing w:val="-26"/>
                <w:sz w:val="21"/>
              </w:rPr>
              <w:t>学科专业、同一类型学校，形成具有较强辐射推广价值的课程思政教学新方法、新</w:t>
            </w:r>
          </w:p>
          <w:p w14:paraId="3B45E998">
            <w:pPr>
              <w:pStyle w:val="8"/>
              <w:spacing w:before="3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模式。</w:t>
            </w:r>
          </w:p>
        </w:tc>
      </w:tr>
    </w:tbl>
    <w:p w14:paraId="18C9BEA6">
      <w:pPr>
        <w:pStyle w:val="3"/>
        <w:spacing w:before="135"/>
      </w:pPr>
      <w:r>
        <w:t>三、教学设计创新汇报（</w:t>
      </w:r>
      <w:r>
        <w:rPr>
          <w:rFonts w:ascii="Times New Roman" w:eastAsia="Times New Roman"/>
        </w:rPr>
        <w:t>40</w:t>
      </w:r>
      <w:r>
        <w:rPr>
          <w:rFonts w:ascii="Times New Roman" w:eastAsia="Times New Roman"/>
          <w:spacing w:val="-13"/>
        </w:rPr>
        <w:t xml:space="preserve"> </w:t>
      </w:r>
      <w:r>
        <w:t>分</w:t>
      </w:r>
      <w:r>
        <w:rPr>
          <w:spacing w:val="-10"/>
        </w:rPr>
        <w:t>）</w:t>
      </w:r>
    </w:p>
    <w:p w14:paraId="71029093">
      <w:pPr>
        <w:pStyle w:val="3"/>
        <w:ind w:left="0"/>
        <w:rPr>
          <w:sz w:val="10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6804"/>
      </w:tblGrid>
      <w:tr w14:paraId="493D7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4" w:type="dxa"/>
          </w:tcPr>
          <w:p w14:paraId="56D0F702">
            <w:pPr>
              <w:pStyle w:val="8"/>
              <w:spacing w:before="2"/>
              <w:rPr>
                <w:rFonts w:ascii="黑体"/>
                <w:sz w:val="19"/>
              </w:rPr>
            </w:pPr>
          </w:p>
          <w:p w14:paraId="5F3ED5F9">
            <w:pPr>
              <w:pStyle w:val="8"/>
              <w:ind w:left="225" w:right="214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评价维度</w:t>
            </w:r>
          </w:p>
        </w:tc>
        <w:tc>
          <w:tcPr>
            <w:tcW w:w="6804" w:type="dxa"/>
          </w:tcPr>
          <w:p w14:paraId="42856D31">
            <w:pPr>
              <w:pStyle w:val="8"/>
              <w:spacing w:before="2"/>
              <w:rPr>
                <w:rFonts w:ascii="黑体"/>
                <w:sz w:val="19"/>
              </w:rPr>
            </w:pPr>
          </w:p>
          <w:p w14:paraId="6856ECC5">
            <w:pPr>
              <w:pStyle w:val="8"/>
              <w:ind w:left="3012" w:right="3002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评价要点</w:t>
            </w:r>
          </w:p>
        </w:tc>
      </w:tr>
      <w:tr w14:paraId="45195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14" w:type="dxa"/>
          </w:tcPr>
          <w:p w14:paraId="0F12921F">
            <w:pPr>
              <w:pStyle w:val="8"/>
              <w:spacing w:before="3"/>
              <w:rPr>
                <w:rFonts w:ascii="黑体"/>
                <w:sz w:val="24"/>
              </w:rPr>
            </w:pPr>
          </w:p>
          <w:p w14:paraId="39D81634">
            <w:pPr>
              <w:pStyle w:val="8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教学理念</w:t>
            </w:r>
          </w:p>
        </w:tc>
        <w:tc>
          <w:tcPr>
            <w:tcW w:w="6804" w:type="dxa"/>
          </w:tcPr>
          <w:p w14:paraId="63F845DF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31"/>
                <w:sz w:val="21"/>
              </w:rPr>
              <w:t>坚持立德树人，体现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以学生发展为中心</w:t>
            </w:r>
            <w:r>
              <w:rPr>
                <w:rFonts w:ascii="Times New Roman" w:hAnsi="Times New Roman" w:eastAsia="Times New Roman"/>
                <w:spacing w:val="-26"/>
                <w:sz w:val="21"/>
              </w:rPr>
              <w:t>”</w:t>
            </w:r>
            <w:r>
              <w:rPr>
                <w:spacing w:val="-30"/>
                <w:sz w:val="21"/>
              </w:rPr>
              <w:t>，将价值塑造、知识传授和能力培养融为</w:t>
            </w:r>
          </w:p>
          <w:p w14:paraId="34776059">
            <w:pPr>
              <w:pStyle w:val="8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一体，充分发挥课程育人作用。</w:t>
            </w:r>
          </w:p>
        </w:tc>
      </w:tr>
      <w:tr w14:paraId="2304D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414" w:type="dxa"/>
          </w:tcPr>
          <w:p w14:paraId="5C469AEE">
            <w:pPr>
              <w:pStyle w:val="8"/>
              <w:rPr>
                <w:rFonts w:ascii="黑体"/>
                <w:sz w:val="20"/>
              </w:rPr>
            </w:pPr>
          </w:p>
          <w:p w14:paraId="1874F9DA">
            <w:pPr>
              <w:pStyle w:val="8"/>
              <w:rPr>
                <w:rFonts w:ascii="黑体"/>
                <w:sz w:val="20"/>
              </w:rPr>
            </w:pPr>
          </w:p>
          <w:p w14:paraId="25AB04E2">
            <w:pPr>
              <w:pStyle w:val="8"/>
              <w:spacing w:before="4"/>
              <w:rPr>
                <w:rFonts w:ascii="黑体"/>
                <w:sz w:val="15"/>
              </w:rPr>
            </w:pPr>
          </w:p>
          <w:p w14:paraId="66E33B84">
            <w:pPr>
              <w:pStyle w:val="8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总体设计</w:t>
            </w:r>
          </w:p>
        </w:tc>
        <w:tc>
          <w:tcPr>
            <w:tcW w:w="6804" w:type="dxa"/>
          </w:tcPr>
          <w:p w14:paraId="506527AD">
            <w:pPr>
              <w:pStyle w:val="8"/>
              <w:spacing w:before="109" w:line="357" w:lineRule="auto"/>
              <w:ind w:left="107" w:right="74"/>
              <w:jc w:val="both"/>
              <w:rPr>
                <w:sz w:val="21"/>
              </w:rPr>
            </w:pPr>
            <w:r>
              <w:rPr>
                <w:spacing w:val="-32"/>
                <w:sz w:val="21"/>
              </w:rPr>
              <w:t>遵循教学理念，围绕思政教育与专业教育紧密融合，从教学目标、教学内容、教学</w:t>
            </w:r>
            <w:r>
              <w:rPr>
                <w:spacing w:val="-28"/>
                <w:sz w:val="21"/>
              </w:rPr>
              <w:t>活动、教学方法、教学手段、教材选用、教师配备、教学考核、评价反馈等进行系</w:t>
            </w:r>
            <w:r>
              <w:rPr>
                <w:spacing w:val="-24"/>
                <w:sz w:val="21"/>
              </w:rPr>
              <w:t>统性设计，能够有效落实所在专业人才培养方案要求，有效落实立德树人根本任</w:t>
            </w:r>
          </w:p>
          <w:p w14:paraId="1A499AD9">
            <w:pPr>
              <w:pStyle w:val="8"/>
              <w:spacing w:line="266" w:lineRule="exact"/>
              <w:ind w:left="107"/>
              <w:rPr>
                <w:sz w:val="21"/>
              </w:rPr>
            </w:pPr>
            <w:r>
              <w:rPr>
                <w:spacing w:val="-18"/>
                <w:sz w:val="21"/>
              </w:rPr>
              <w:t>务。</w:t>
            </w:r>
          </w:p>
        </w:tc>
      </w:tr>
      <w:tr w14:paraId="762B6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414" w:type="dxa"/>
          </w:tcPr>
          <w:p w14:paraId="2A4B5C94">
            <w:pPr>
              <w:pStyle w:val="8"/>
              <w:rPr>
                <w:rFonts w:ascii="黑体"/>
                <w:sz w:val="20"/>
              </w:rPr>
            </w:pPr>
          </w:p>
          <w:p w14:paraId="08BD507D">
            <w:pPr>
              <w:pStyle w:val="8"/>
              <w:spacing w:before="10"/>
              <w:rPr>
                <w:rFonts w:ascii="黑体"/>
                <w:sz w:val="19"/>
              </w:rPr>
            </w:pPr>
          </w:p>
          <w:p w14:paraId="20EDBE7D">
            <w:pPr>
              <w:pStyle w:val="8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教学目标</w:t>
            </w:r>
          </w:p>
        </w:tc>
        <w:tc>
          <w:tcPr>
            <w:tcW w:w="6804" w:type="dxa"/>
          </w:tcPr>
          <w:p w14:paraId="325D817A">
            <w:pPr>
              <w:pStyle w:val="8"/>
              <w:spacing w:before="111" w:line="355" w:lineRule="auto"/>
              <w:ind w:left="107" w:right="71"/>
              <w:rPr>
                <w:sz w:val="21"/>
              </w:rPr>
            </w:pPr>
            <w:r>
              <w:rPr>
                <w:spacing w:val="-31"/>
                <w:sz w:val="21"/>
              </w:rPr>
              <w:t>教学目标符合学校办学定位、学生情况和专业人才培养需求，准确体现对学生价值</w:t>
            </w:r>
            <w:r>
              <w:rPr>
                <w:spacing w:val="-35"/>
                <w:sz w:val="21"/>
              </w:rPr>
              <w:t>塑造、知识传授和能力培养等方面的要求。教学目标清楚具体，易于理解，便于实</w:t>
            </w:r>
          </w:p>
          <w:p w14:paraId="4B31B949">
            <w:pPr>
              <w:pStyle w:val="8"/>
              <w:spacing w:before="3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施，行为动词使用正确，阐述规范。</w:t>
            </w:r>
          </w:p>
        </w:tc>
      </w:tr>
      <w:tr w14:paraId="43C0D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4" w:type="dxa"/>
          </w:tcPr>
          <w:p w14:paraId="7B2CC51F">
            <w:pPr>
              <w:pStyle w:val="8"/>
              <w:rPr>
                <w:rFonts w:ascii="黑体"/>
                <w:sz w:val="24"/>
              </w:rPr>
            </w:pPr>
          </w:p>
          <w:p w14:paraId="471DF0CB">
            <w:pPr>
              <w:pStyle w:val="8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学情分析</w:t>
            </w:r>
          </w:p>
        </w:tc>
        <w:tc>
          <w:tcPr>
            <w:tcW w:w="6804" w:type="dxa"/>
          </w:tcPr>
          <w:p w14:paraId="3CE079B7">
            <w:pPr>
              <w:pStyle w:val="8"/>
              <w:spacing w:line="398" w:lineRule="exact"/>
              <w:ind w:left="107" w:right="70"/>
              <w:rPr>
                <w:sz w:val="21"/>
              </w:rPr>
            </w:pPr>
            <w:r>
              <w:rPr>
                <w:spacing w:val="-30"/>
                <w:sz w:val="21"/>
              </w:rPr>
              <w:t>学生认知特点和起点水平表述恰当，学习习惯和能力分析合理，思想发展现状、特</w:t>
            </w:r>
            <w:r>
              <w:rPr>
                <w:spacing w:val="-4"/>
                <w:sz w:val="21"/>
              </w:rPr>
              <w:t>点和规律总结准确。</w:t>
            </w:r>
          </w:p>
        </w:tc>
      </w:tr>
      <w:tr w14:paraId="36098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14" w:type="dxa"/>
          </w:tcPr>
          <w:p w14:paraId="7F87B56A">
            <w:pPr>
              <w:pStyle w:val="8"/>
              <w:rPr>
                <w:rFonts w:ascii="黑体"/>
                <w:sz w:val="20"/>
              </w:rPr>
            </w:pPr>
          </w:p>
          <w:p w14:paraId="79D10578">
            <w:pPr>
              <w:pStyle w:val="8"/>
              <w:spacing w:before="10"/>
              <w:rPr>
                <w:rFonts w:ascii="黑体"/>
                <w:sz w:val="19"/>
              </w:rPr>
            </w:pPr>
          </w:p>
          <w:p w14:paraId="33AB1079">
            <w:pPr>
              <w:pStyle w:val="8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内容分析</w:t>
            </w:r>
          </w:p>
        </w:tc>
        <w:tc>
          <w:tcPr>
            <w:tcW w:w="6804" w:type="dxa"/>
          </w:tcPr>
          <w:p w14:paraId="7746AE38">
            <w:pPr>
              <w:pStyle w:val="8"/>
              <w:spacing w:before="109" w:line="357" w:lineRule="auto"/>
              <w:ind w:left="107" w:right="71"/>
              <w:rPr>
                <w:sz w:val="21"/>
              </w:rPr>
            </w:pPr>
            <w:r>
              <w:rPr>
                <w:spacing w:val="-22"/>
                <w:sz w:val="21"/>
              </w:rPr>
              <w:t>符合学生思想发展和认知特点，体现课程育人理念和目标，课程知识体系清晰科</w:t>
            </w:r>
            <w:r>
              <w:rPr>
                <w:spacing w:val="-37"/>
                <w:sz w:val="21"/>
              </w:rPr>
              <w:t>学，课程自身蕴含的思政教育资源挖掘深入准确，思政资源和知识内容融合紧密恰</w:t>
            </w:r>
          </w:p>
          <w:p w14:paraId="28E98A22">
            <w:pPr>
              <w:pStyle w:val="8"/>
              <w:ind w:left="107"/>
              <w:rPr>
                <w:sz w:val="21"/>
              </w:rPr>
            </w:pPr>
            <w:r>
              <w:rPr>
                <w:spacing w:val="-18"/>
                <w:sz w:val="21"/>
              </w:rPr>
              <w:t>当。</w:t>
            </w:r>
          </w:p>
        </w:tc>
      </w:tr>
      <w:tr w14:paraId="01812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14" w:type="dxa"/>
            <w:vMerge w:val="restart"/>
          </w:tcPr>
          <w:p w14:paraId="0827C583">
            <w:pPr>
              <w:pStyle w:val="8"/>
              <w:rPr>
                <w:rFonts w:ascii="黑体"/>
                <w:sz w:val="20"/>
              </w:rPr>
            </w:pPr>
          </w:p>
          <w:p w14:paraId="6A38CB4F">
            <w:pPr>
              <w:pStyle w:val="8"/>
              <w:rPr>
                <w:rFonts w:ascii="黑体"/>
                <w:sz w:val="20"/>
              </w:rPr>
            </w:pPr>
          </w:p>
          <w:p w14:paraId="5AA3FE86">
            <w:pPr>
              <w:pStyle w:val="8"/>
              <w:spacing w:before="11"/>
              <w:rPr>
                <w:rFonts w:ascii="黑体"/>
                <w:sz w:val="15"/>
              </w:rPr>
            </w:pPr>
          </w:p>
          <w:p w14:paraId="6D0F80A4">
            <w:pPr>
              <w:pStyle w:val="8"/>
              <w:ind w:left="239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过程与方法</w:t>
            </w:r>
          </w:p>
        </w:tc>
        <w:tc>
          <w:tcPr>
            <w:tcW w:w="6804" w:type="dxa"/>
          </w:tcPr>
          <w:p w14:paraId="745EC2B8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34"/>
                <w:sz w:val="21"/>
              </w:rPr>
              <w:t>教学活动丰富，过渡自然，充分发挥教师主导、学生主体作用，能够帮助学生有效</w:t>
            </w:r>
          </w:p>
          <w:p w14:paraId="2C12E1B9">
            <w:pPr>
              <w:pStyle w:val="8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提升素质、知识和能力。</w:t>
            </w:r>
          </w:p>
        </w:tc>
      </w:tr>
      <w:tr w14:paraId="1E600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4" w:type="dxa"/>
            <w:vMerge w:val="continue"/>
            <w:tcBorders>
              <w:top w:val="nil"/>
            </w:tcBorders>
          </w:tcPr>
          <w:p w14:paraId="05AB909F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14:paraId="63A8FD93">
            <w:pPr>
              <w:pStyle w:val="8"/>
              <w:spacing w:before="109"/>
              <w:ind w:left="107" w:right="-29"/>
              <w:rPr>
                <w:sz w:val="21"/>
              </w:rPr>
            </w:pPr>
            <w:r>
              <w:rPr>
                <w:spacing w:val="-28"/>
                <w:sz w:val="21"/>
              </w:rPr>
              <w:t>教学方法灵活恰当，现代信息技术应用科学合理，关注学生兴趣、引导学生思考，</w:t>
            </w:r>
          </w:p>
          <w:p w14:paraId="29EAD691">
            <w:pPr>
              <w:pStyle w:val="8"/>
              <w:spacing w:before="132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强调自主、合作、探究的学习。</w:t>
            </w:r>
          </w:p>
        </w:tc>
      </w:tr>
    </w:tbl>
    <w:p w14:paraId="7F364EC4">
      <w:pPr>
        <w:rPr>
          <w:sz w:val="21"/>
        </w:rPr>
        <w:sectPr>
          <w:pgSz w:w="11910" w:h="16840"/>
          <w:pgMar w:top="1500" w:right="1680" w:bottom="1210" w:left="1460" w:header="720" w:footer="720" w:gutter="0"/>
          <w:cols w:space="720" w:num="1"/>
        </w:sect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6804"/>
      </w:tblGrid>
      <w:tr w14:paraId="26A2C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4" w:type="dxa"/>
          </w:tcPr>
          <w:p w14:paraId="39789D0F">
            <w:pPr>
              <w:pStyle w:val="8"/>
              <w:spacing w:before="2"/>
              <w:rPr>
                <w:rFonts w:ascii="黑体"/>
                <w:sz w:val="19"/>
              </w:rPr>
            </w:pPr>
          </w:p>
          <w:p w14:paraId="511E2358">
            <w:pPr>
              <w:pStyle w:val="8"/>
              <w:ind w:left="221" w:right="214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2"/>
                <w:sz w:val="21"/>
              </w:rPr>
              <w:t>评价维度</w:t>
            </w:r>
          </w:p>
        </w:tc>
        <w:tc>
          <w:tcPr>
            <w:tcW w:w="6804" w:type="dxa"/>
          </w:tcPr>
          <w:p w14:paraId="7144EA4A">
            <w:pPr>
              <w:pStyle w:val="8"/>
              <w:spacing w:before="2"/>
              <w:rPr>
                <w:rFonts w:ascii="黑体"/>
                <w:sz w:val="19"/>
              </w:rPr>
            </w:pPr>
          </w:p>
          <w:p w14:paraId="60EEEF2A">
            <w:pPr>
              <w:pStyle w:val="8"/>
              <w:ind w:left="3012" w:right="3002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hint="eastAsia" w:ascii="黑体" w:eastAsia="黑体"/>
                <w:b/>
                <w:spacing w:val="-26"/>
                <w:sz w:val="21"/>
              </w:rPr>
              <w:t>评价要点</w:t>
            </w:r>
          </w:p>
        </w:tc>
      </w:tr>
      <w:tr w14:paraId="1274D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14" w:type="dxa"/>
          </w:tcPr>
          <w:p w14:paraId="53C1C97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</w:tcPr>
          <w:p w14:paraId="60F8EEC3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24"/>
                <w:sz w:val="21"/>
              </w:rPr>
              <w:t>教材和教学资源选用科学，教学案例典型恰当，注重价值引领，注重理论联系实</w:t>
            </w:r>
          </w:p>
          <w:p w14:paraId="76BDFE98">
            <w:pPr>
              <w:pStyle w:val="8"/>
              <w:spacing w:before="132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际，将思政教育有机融入教学过程。</w:t>
            </w:r>
          </w:p>
        </w:tc>
      </w:tr>
      <w:tr w14:paraId="65385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4" w:type="dxa"/>
          </w:tcPr>
          <w:p w14:paraId="27E7D1BC">
            <w:pPr>
              <w:pStyle w:val="8"/>
              <w:rPr>
                <w:rFonts w:ascii="黑体"/>
                <w:sz w:val="24"/>
              </w:rPr>
            </w:pPr>
          </w:p>
          <w:p w14:paraId="4C863ED5">
            <w:pPr>
              <w:pStyle w:val="8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考评与反馈</w:t>
            </w:r>
          </w:p>
        </w:tc>
        <w:tc>
          <w:tcPr>
            <w:tcW w:w="6804" w:type="dxa"/>
          </w:tcPr>
          <w:p w14:paraId="6A1777B0">
            <w:pPr>
              <w:pStyle w:val="8"/>
              <w:spacing w:line="398" w:lineRule="exact"/>
              <w:ind w:left="107" w:right="70"/>
              <w:rPr>
                <w:sz w:val="21"/>
              </w:rPr>
            </w:pPr>
            <w:r>
              <w:rPr>
                <w:spacing w:val="-32"/>
                <w:sz w:val="21"/>
              </w:rPr>
              <w:t>教学评价维度多样，方法多元，内容科学，适合学科专业要求和学生特点，能够评</w:t>
            </w:r>
            <w:r>
              <w:rPr>
                <w:spacing w:val="-16"/>
                <w:sz w:val="21"/>
              </w:rPr>
              <w:t>价学生素质、知识和能力等各方面的发展变化。</w:t>
            </w:r>
          </w:p>
        </w:tc>
      </w:tr>
      <w:tr w14:paraId="1B553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14" w:type="dxa"/>
          </w:tcPr>
          <w:p w14:paraId="2B889AE5">
            <w:pPr>
              <w:pStyle w:val="8"/>
              <w:spacing w:before="3"/>
              <w:rPr>
                <w:rFonts w:ascii="黑体"/>
                <w:sz w:val="24"/>
              </w:rPr>
            </w:pPr>
          </w:p>
          <w:p w14:paraId="51A4257D">
            <w:pPr>
              <w:pStyle w:val="8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设计创新</w:t>
            </w:r>
          </w:p>
        </w:tc>
        <w:tc>
          <w:tcPr>
            <w:tcW w:w="6804" w:type="dxa"/>
          </w:tcPr>
          <w:p w14:paraId="753D42B7">
            <w:pPr>
              <w:pStyle w:val="8"/>
              <w:spacing w:before="109"/>
              <w:ind w:left="107"/>
              <w:rPr>
                <w:sz w:val="21"/>
              </w:rPr>
            </w:pPr>
            <w:r>
              <w:rPr>
                <w:spacing w:val="-36"/>
                <w:sz w:val="21"/>
              </w:rPr>
              <w:t>围绕价值引领、知识传授和能力培养紧密融合进行一体化设计，充分体现育人理念</w:t>
            </w:r>
          </w:p>
          <w:p w14:paraId="4C56652D">
            <w:pPr>
              <w:pStyle w:val="8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和特点，专业特色突出，富有思想性、时代性和科学性、创新性。</w:t>
            </w:r>
          </w:p>
        </w:tc>
      </w:tr>
      <w:tr w14:paraId="5D58D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4" w:type="dxa"/>
          </w:tcPr>
          <w:p w14:paraId="20D8E9FC">
            <w:pPr>
              <w:pStyle w:val="8"/>
              <w:rPr>
                <w:rFonts w:ascii="黑体"/>
                <w:sz w:val="24"/>
              </w:rPr>
            </w:pPr>
          </w:p>
          <w:p w14:paraId="1117DB0A">
            <w:pPr>
              <w:pStyle w:val="8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文档规范</w:t>
            </w:r>
          </w:p>
        </w:tc>
        <w:tc>
          <w:tcPr>
            <w:tcW w:w="6804" w:type="dxa"/>
          </w:tcPr>
          <w:p w14:paraId="631D8FCD">
            <w:pPr>
              <w:pStyle w:val="8"/>
              <w:spacing w:line="398" w:lineRule="exact"/>
              <w:ind w:left="107" w:right="-29"/>
              <w:rPr>
                <w:sz w:val="21"/>
              </w:rPr>
            </w:pPr>
            <w:r>
              <w:rPr>
                <w:spacing w:val="-24"/>
                <w:sz w:val="21"/>
              </w:rPr>
              <w:t>文字、符号、单位和公式符合标准规范；语言简洁、明了，字体、图表运用适当；</w:t>
            </w:r>
            <w:r>
              <w:rPr>
                <w:spacing w:val="-12"/>
                <w:sz w:val="21"/>
              </w:rPr>
              <w:t>文档结构完整，布局合理，格式美观。</w:t>
            </w:r>
          </w:p>
        </w:tc>
      </w:tr>
      <w:tr w14:paraId="1E15C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4" w:type="dxa"/>
          </w:tcPr>
          <w:p w14:paraId="0B68329A">
            <w:pPr>
              <w:pStyle w:val="8"/>
              <w:spacing w:before="4"/>
              <w:rPr>
                <w:rFonts w:ascii="黑体"/>
                <w:sz w:val="17"/>
              </w:rPr>
            </w:pPr>
          </w:p>
          <w:p w14:paraId="315FBB83">
            <w:pPr>
              <w:pStyle w:val="8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现场交流</w:t>
            </w:r>
          </w:p>
        </w:tc>
        <w:tc>
          <w:tcPr>
            <w:tcW w:w="6804" w:type="dxa"/>
          </w:tcPr>
          <w:p w14:paraId="1F4AE609">
            <w:pPr>
              <w:pStyle w:val="8"/>
              <w:spacing w:before="4"/>
              <w:rPr>
                <w:rFonts w:ascii="黑体"/>
                <w:sz w:val="17"/>
              </w:rPr>
            </w:pPr>
          </w:p>
          <w:p w14:paraId="70EB36C5">
            <w:pPr>
              <w:pStyle w:val="8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观点正确，切中要点，条理清晰，重点突出，表达流畅。</w:t>
            </w:r>
          </w:p>
        </w:tc>
      </w:tr>
    </w:tbl>
    <w:p w14:paraId="3792F7FF"/>
    <w:p w14:paraId="308A64A5">
      <w:r>
        <w:br w:type="page"/>
      </w:r>
    </w:p>
    <w:p w14:paraId="23D04AA7">
      <w:pPr>
        <w:jc w:val="center"/>
        <w:rPr>
          <w:rFonts w:ascii="黑体" w:hAnsi="黑体" w:eastAsia="黑体" w:cs="仿宋_GB2312"/>
          <w:sz w:val="36"/>
          <w:szCs w:val="32"/>
        </w:rPr>
      </w:pPr>
      <w:r>
        <w:rPr>
          <w:rFonts w:hint="eastAsia" w:ascii="黑体" w:hAnsi="黑体" w:eastAsia="黑体" w:cs="仿宋_GB2312"/>
          <w:sz w:val="36"/>
          <w:szCs w:val="32"/>
        </w:rPr>
        <w:t>第五届南京信息工程大学教师教学创新竞赛评分标准</w:t>
      </w:r>
      <w:r>
        <w:rPr>
          <w:rFonts w:hint="eastAsia" w:ascii="黑体" w:hAnsi="黑体" w:eastAsia="黑体" w:cs="仿宋_GB2312"/>
          <w:sz w:val="36"/>
          <w:szCs w:val="32"/>
        </w:rPr>
        <w:br w:type="textWrapping"/>
      </w:r>
      <w:r>
        <w:rPr>
          <w:rFonts w:hint="eastAsia" w:ascii="黑体" w:hAnsi="黑体" w:eastAsia="黑体" w:cs="仿宋_GB2312"/>
          <w:sz w:val="36"/>
          <w:szCs w:val="32"/>
        </w:rPr>
        <w:t>（产教融合）</w:t>
      </w:r>
    </w:p>
    <w:p w14:paraId="44049BB6">
      <w:pPr>
        <w:spacing w:before="360" w:beforeLines="150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一、课堂教学实录视频（40分）</w:t>
      </w:r>
    </w:p>
    <w:tbl>
      <w:tblPr>
        <w:tblStyle w:val="4"/>
        <w:tblW w:w="479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639"/>
      </w:tblGrid>
      <w:tr w14:paraId="3B18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680" w:type="pct"/>
            <w:vAlign w:val="center"/>
          </w:tcPr>
          <w:p w14:paraId="6DFADC90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320" w:type="pct"/>
            <w:vAlign w:val="center"/>
          </w:tcPr>
          <w:p w14:paraId="05F5C670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14:paraId="6062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680" w:type="pct"/>
            <w:vAlign w:val="center"/>
          </w:tcPr>
          <w:p w14:paraId="3767D02B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教学理念</w:t>
            </w:r>
          </w:p>
        </w:tc>
        <w:tc>
          <w:tcPr>
            <w:tcW w:w="4320" w:type="pct"/>
            <w:vAlign w:val="center"/>
          </w:tcPr>
          <w:p w14:paraId="65916719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体现“以学生发展为中心”教育理念，符合专业特色与课程要求;在深化产教融合中推进教育教学创新，提高人才培养的质量，服务区域经济社会发展，促进教育链、人才链与产业链、创新链有机衔接。</w:t>
            </w:r>
          </w:p>
        </w:tc>
      </w:tr>
      <w:tr w14:paraId="17E0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pct"/>
            <w:vMerge w:val="restart"/>
            <w:vAlign w:val="center"/>
          </w:tcPr>
          <w:p w14:paraId="1EFCADC7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教学内容</w:t>
            </w:r>
          </w:p>
        </w:tc>
        <w:tc>
          <w:tcPr>
            <w:tcW w:w="4320" w:type="pct"/>
            <w:vAlign w:val="center"/>
          </w:tcPr>
          <w:p w14:paraId="1BA088B5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深挖课程思政元素，有机融入课程教学，实现“润物无声”的课程思政教育。</w:t>
            </w:r>
          </w:p>
        </w:tc>
      </w:tr>
      <w:tr w14:paraId="1F5E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pct"/>
            <w:vMerge w:val="continue"/>
            <w:vAlign w:val="center"/>
          </w:tcPr>
          <w:p w14:paraId="7E07D019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 w14:paraId="3B8BFFD8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</w:rPr>
              <w:t>将教学内容与行业企业、实务部门等实际工作和需求以及国家产业政策、国内外产业发展的基础走向和价值导向紧密融合，将生产现场转化为教学课堂，将政产学研的创新理念、机制体制和重大科研成果转化为课程教学案例，体现高阶性、创新性与挑战度。</w:t>
            </w:r>
          </w:p>
        </w:tc>
      </w:tr>
      <w:tr w14:paraId="33AC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pct"/>
            <w:vMerge w:val="continue"/>
            <w:vAlign w:val="center"/>
          </w:tcPr>
          <w:p w14:paraId="3D0C478A">
            <w:pPr>
              <w:adjustRightInd w:val="0"/>
              <w:snapToGrid w:val="0"/>
              <w:spacing w:line="400" w:lineRule="exact"/>
            </w:pPr>
          </w:p>
        </w:tc>
        <w:tc>
          <w:tcPr>
            <w:tcW w:w="4320" w:type="pct"/>
            <w:vAlign w:val="center"/>
          </w:tcPr>
          <w:p w14:paraId="08865BFC">
            <w:pPr>
              <w:adjustRightInd w:val="0"/>
              <w:snapToGrid w:val="0"/>
              <w:spacing w:line="40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教学资源储备丰富，行业企业深度参与课程建设和教材编写，包括但不局限于共建校企联合实验室、共建实习实践基地、联合开发课程、共同编写教材等，注重将行业企业发展最新前沿成果融入教学内容。</w:t>
            </w:r>
          </w:p>
        </w:tc>
      </w:tr>
      <w:tr w14:paraId="0B94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pct"/>
            <w:vMerge w:val="restart"/>
            <w:vAlign w:val="center"/>
          </w:tcPr>
          <w:p w14:paraId="4A5380E4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  <w:r>
              <w:rPr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4320" w:type="pct"/>
            <w:vAlign w:val="center"/>
          </w:tcPr>
          <w:p w14:paraId="64430D9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体现教师主导、学生主体、行业企业参与，聘请行业企业优秀专业技术人才、管理人才和高技能人才等参与教学。</w:t>
            </w:r>
          </w:p>
        </w:tc>
      </w:tr>
      <w:tr w14:paraId="356A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pct"/>
            <w:vMerge w:val="continue"/>
            <w:vAlign w:val="center"/>
          </w:tcPr>
          <w:p w14:paraId="6021A6F5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 w14:paraId="3D871E46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以解决社会和行业企业实际问题为导向，充分利用产教融合校企合作平台，采用项目式、任务式等方式方法，将专业知识与生产过程和行业标准等相对接，启发学生思考，培养学生在真实生产环境中解决复杂问题的能力。</w:t>
            </w:r>
          </w:p>
        </w:tc>
      </w:tr>
      <w:tr w14:paraId="4BC6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80" w:type="pct"/>
            <w:vMerge w:val="continue"/>
            <w:vAlign w:val="center"/>
          </w:tcPr>
          <w:p w14:paraId="7776AF70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 w14:paraId="29A96248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产学合作开发数字资源，将数字产业化和产业数字化作为基本教学线索，深化数字化技术在教学场景和评价中的应用。</w:t>
            </w:r>
          </w:p>
        </w:tc>
      </w:tr>
      <w:tr w14:paraId="2471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80" w:type="pct"/>
            <w:vMerge w:val="restart"/>
            <w:vAlign w:val="center"/>
          </w:tcPr>
          <w:p w14:paraId="2FF4242B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教学效果</w:t>
            </w:r>
          </w:p>
        </w:tc>
        <w:tc>
          <w:tcPr>
            <w:tcW w:w="4320" w:type="pct"/>
            <w:vAlign w:val="center"/>
          </w:tcPr>
          <w:p w14:paraId="31951523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课程讲授富有吸引力，互动气氛融洽，学生思维活跃，能够了解领域和行业的最新动态和实际情况，创新实践能力增强，学生素质、知识和能力全面提高。</w:t>
            </w:r>
          </w:p>
        </w:tc>
      </w:tr>
      <w:tr w14:paraId="5B0F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80" w:type="pct"/>
            <w:vMerge w:val="continue"/>
            <w:vAlign w:val="center"/>
          </w:tcPr>
          <w:p w14:paraId="29FB7059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 w14:paraId="05CB073C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形成服务国家战略、突出专业特色、符合学生特点和推动产业高质量发展的合作教学模式，形成可持续发展的机制体制和基本经验，具有较大借鉴和推广价值。</w:t>
            </w:r>
          </w:p>
        </w:tc>
      </w:tr>
      <w:tr w14:paraId="1A0C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pct"/>
            <w:vAlign w:val="center"/>
          </w:tcPr>
          <w:p w14:paraId="4473449A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视频质量</w:t>
            </w:r>
          </w:p>
        </w:tc>
        <w:tc>
          <w:tcPr>
            <w:tcW w:w="4320" w:type="pct"/>
            <w:vAlign w:val="center"/>
          </w:tcPr>
          <w:p w14:paraId="3B0987C6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教学视频清晰、流畅，能客观、真实反映师生的教学过程常态。</w:t>
            </w:r>
          </w:p>
        </w:tc>
      </w:tr>
    </w:tbl>
    <w:p w14:paraId="0CB1801A"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</w:p>
    <w:p w14:paraId="3389D640"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</w:p>
    <w:p w14:paraId="27FE2774"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二、创新成果报告（20分）</w:t>
      </w:r>
    </w:p>
    <w:tbl>
      <w:tblPr>
        <w:tblStyle w:val="4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7884"/>
      </w:tblGrid>
      <w:tr w14:paraId="5B9D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0" w:type="pct"/>
            <w:vAlign w:val="center"/>
          </w:tcPr>
          <w:p w14:paraId="66CA7042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360" w:type="pct"/>
            <w:vAlign w:val="center"/>
          </w:tcPr>
          <w:p w14:paraId="0E7BC7E9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14:paraId="7D53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0" w:type="pct"/>
            <w:vAlign w:val="center"/>
          </w:tcPr>
          <w:p w14:paraId="23A67AE7">
            <w:pPr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问题导向</w:t>
            </w:r>
          </w:p>
        </w:tc>
        <w:tc>
          <w:tcPr>
            <w:tcW w:w="4360" w:type="pct"/>
            <w:vAlign w:val="center"/>
          </w:tcPr>
          <w:p w14:paraId="673F27C4">
            <w:pPr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14:paraId="7B6F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0" w:type="pct"/>
            <w:vAlign w:val="center"/>
          </w:tcPr>
          <w:p w14:paraId="0FFCCFCF">
            <w:pPr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创新特色</w:t>
            </w:r>
          </w:p>
        </w:tc>
        <w:tc>
          <w:tcPr>
            <w:tcW w:w="4360" w:type="pct"/>
            <w:vAlign w:val="center"/>
          </w:tcPr>
          <w:p w14:paraId="02532989">
            <w:pPr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 w14:paraId="78EB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0" w:type="pct"/>
            <w:vAlign w:val="center"/>
          </w:tcPr>
          <w:p w14:paraId="48A67343">
            <w:pPr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  <w:r>
              <w:rPr>
                <w:rFonts w:hint="eastAsia"/>
                <w:b/>
                <w:bCs/>
                <w:spacing w:val="-12"/>
                <w:lang w:bidi="en-US"/>
              </w:rPr>
              <w:t>创新效果</w:t>
            </w:r>
          </w:p>
        </w:tc>
        <w:tc>
          <w:tcPr>
            <w:tcW w:w="4360" w:type="pct"/>
            <w:vAlign w:val="center"/>
          </w:tcPr>
          <w:p w14:paraId="29D4E87E">
            <w:pPr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14:paraId="4B06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0" w:type="pct"/>
            <w:vAlign w:val="center"/>
          </w:tcPr>
          <w:p w14:paraId="06FF5D8A">
            <w:pPr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  <w:r>
              <w:rPr>
                <w:rFonts w:hint="eastAsia"/>
                <w:b/>
                <w:bCs/>
                <w:spacing w:val="-12"/>
                <w:lang w:bidi="en-US"/>
              </w:rPr>
              <w:t>成果辐射</w:t>
            </w:r>
          </w:p>
        </w:tc>
        <w:tc>
          <w:tcPr>
            <w:tcW w:w="4360" w:type="pct"/>
            <w:vAlign w:val="center"/>
          </w:tcPr>
          <w:p w14:paraId="39A777A1">
            <w:pPr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2D81CCEC"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三、教学设计创新汇报（40分）</w:t>
      </w:r>
    </w:p>
    <w:tbl>
      <w:tblPr>
        <w:tblStyle w:val="4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661"/>
      </w:tblGrid>
      <w:tr w14:paraId="7C5C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</w:trPr>
        <w:tc>
          <w:tcPr>
            <w:tcW w:w="763" w:type="pct"/>
            <w:vAlign w:val="center"/>
          </w:tcPr>
          <w:p w14:paraId="548CBC24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237" w:type="pct"/>
            <w:vAlign w:val="center"/>
          </w:tcPr>
          <w:p w14:paraId="506F0939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14:paraId="3016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 w14:paraId="2A8B2669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理念与目标</w:t>
            </w:r>
          </w:p>
        </w:tc>
        <w:tc>
          <w:tcPr>
            <w:tcW w:w="4237" w:type="pct"/>
            <w:vAlign w:val="center"/>
          </w:tcPr>
          <w:p w14:paraId="4967CDC8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 w14:paraId="1ADC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restart"/>
            <w:vAlign w:val="center"/>
          </w:tcPr>
          <w:p w14:paraId="29032AC6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内容分析</w:t>
            </w:r>
          </w:p>
        </w:tc>
        <w:tc>
          <w:tcPr>
            <w:tcW w:w="4237" w:type="pct"/>
            <w:vAlign w:val="center"/>
          </w:tcPr>
          <w:p w14:paraId="3E55D5FD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教学内容前后知识点关系、地位、作用描述准确，重点、难点分析清楚。</w:t>
            </w:r>
          </w:p>
        </w:tc>
      </w:tr>
      <w:tr w14:paraId="126D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continue"/>
            <w:vAlign w:val="center"/>
          </w:tcPr>
          <w:p w14:paraId="6633614B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14:paraId="4CF07933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能够将教学内容与学科研究新进展、实践发展新经验、社会需求新变化相联系。</w:t>
            </w:r>
          </w:p>
        </w:tc>
      </w:tr>
      <w:tr w14:paraId="7A4C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 w14:paraId="577513E3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学情分析</w:t>
            </w:r>
          </w:p>
        </w:tc>
        <w:tc>
          <w:tcPr>
            <w:tcW w:w="4237" w:type="pct"/>
            <w:vAlign w:val="center"/>
          </w:tcPr>
          <w:p w14:paraId="2690A388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学生认知特点和起点水平表述恰当，学习习惯和能力分析合理。</w:t>
            </w:r>
          </w:p>
        </w:tc>
      </w:tr>
      <w:tr w14:paraId="0D4A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 w14:paraId="2B398E9A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课程思政</w:t>
            </w:r>
          </w:p>
        </w:tc>
        <w:tc>
          <w:tcPr>
            <w:tcW w:w="4237" w:type="pct"/>
            <w:vAlign w:val="center"/>
          </w:tcPr>
          <w:p w14:paraId="409AE38A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14:paraId="1FF0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restart"/>
            <w:vAlign w:val="center"/>
          </w:tcPr>
          <w:p w14:paraId="61B1EF63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过程与方法</w:t>
            </w:r>
          </w:p>
        </w:tc>
        <w:tc>
          <w:tcPr>
            <w:tcW w:w="4237" w:type="pct"/>
            <w:vAlign w:val="center"/>
          </w:tcPr>
          <w:p w14:paraId="37561CBC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教学活动丰富多样，能体现各等级水平的知识、技能和情感价值目标。</w:t>
            </w:r>
          </w:p>
        </w:tc>
      </w:tr>
      <w:tr w14:paraId="2DF1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continue"/>
            <w:vAlign w:val="center"/>
          </w:tcPr>
          <w:p w14:paraId="5CFD546C">
            <w:pPr>
              <w:adjustRightInd w:val="0"/>
              <w:snapToGrid w:val="0"/>
              <w:spacing w:line="400" w:lineRule="exact"/>
              <w:jc w:val="center"/>
              <w:rPr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14:paraId="7D0AA575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14:paraId="3992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continue"/>
            <w:vAlign w:val="center"/>
          </w:tcPr>
          <w:p w14:paraId="43AE0631">
            <w:pPr>
              <w:adjustRightInd w:val="0"/>
              <w:snapToGrid w:val="0"/>
              <w:spacing w:line="400" w:lineRule="exact"/>
              <w:jc w:val="center"/>
              <w:rPr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14:paraId="21F415AB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14:paraId="7664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continue"/>
            <w:vAlign w:val="center"/>
          </w:tcPr>
          <w:p w14:paraId="5B27A1D6">
            <w:pPr>
              <w:adjustRightInd w:val="0"/>
              <w:snapToGrid w:val="0"/>
              <w:spacing w:line="400" w:lineRule="exact"/>
              <w:jc w:val="center"/>
              <w:rPr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14:paraId="461AEDC0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14:paraId="014C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restart"/>
            <w:vAlign w:val="center"/>
          </w:tcPr>
          <w:p w14:paraId="6AAA77DF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考评与反馈</w:t>
            </w:r>
          </w:p>
        </w:tc>
        <w:tc>
          <w:tcPr>
            <w:tcW w:w="4237" w:type="pct"/>
            <w:vAlign w:val="center"/>
          </w:tcPr>
          <w:p w14:paraId="7514AF6E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采用多元评价方法，合理评价学生知识、能力与思维的发展。</w:t>
            </w:r>
          </w:p>
        </w:tc>
      </w:tr>
      <w:tr w14:paraId="0463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Merge w:val="continue"/>
            <w:vAlign w:val="center"/>
          </w:tcPr>
          <w:p w14:paraId="60138314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14:paraId="1951A1C7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过程性评价与终结性评价相结合，有适合学科、学生特点的评价规则与标准。</w:t>
            </w:r>
          </w:p>
        </w:tc>
      </w:tr>
      <w:tr w14:paraId="3D65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 w14:paraId="72CBDBB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文档规范</w:t>
            </w:r>
          </w:p>
        </w:tc>
        <w:tc>
          <w:tcPr>
            <w:tcW w:w="4237" w:type="pct"/>
            <w:vAlign w:val="center"/>
          </w:tcPr>
          <w:p w14:paraId="32392D1E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0B7F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 w14:paraId="1F4038D1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r>
              <w:rPr>
                <w:b/>
                <w:bCs/>
                <w:spacing w:val="-12"/>
                <w:lang w:eastAsia="en-US" w:bidi="en-US"/>
              </w:rPr>
              <w:t>设计创新</w:t>
            </w:r>
          </w:p>
        </w:tc>
        <w:tc>
          <w:tcPr>
            <w:tcW w:w="4237" w:type="pct"/>
            <w:vAlign w:val="center"/>
          </w:tcPr>
          <w:p w14:paraId="1081E50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1EEDE304">
      <w:pPr>
        <w:pStyle w:val="2"/>
        <w:ind w:firstLine="0" w:firstLineChars="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35CB4174">
      <w:pPr>
        <w:jc w:val="center"/>
        <w:rPr>
          <w:rFonts w:ascii="黑体" w:hAnsi="黑体" w:eastAsia="黑体" w:cs="方正小标宋简体"/>
          <w:bCs/>
          <w:sz w:val="36"/>
          <w:szCs w:val="36"/>
        </w:rPr>
      </w:pPr>
      <w:r>
        <w:rPr>
          <w:rFonts w:eastAsia="仿宋_GB2312"/>
          <w:bCs/>
          <w:sz w:val="32"/>
          <w:szCs w:val="32"/>
        </w:rPr>
        <w:br w:type="page"/>
      </w:r>
      <w:r>
        <w:rPr>
          <w:rFonts w:hint="eastAsia" w:ascii="黑体" w:hAnsi="黑体" w:eastAsia="黑体"/>
          <w:sz w:val="36"/>
          <w:szCs w:val="36"/>
          <w:lang w:val="zh-TW" w:eastAsia="zh-TW"/>
        </w:rPr>
        <w:t>第</w:t>
      </w:r>
      <w:r>
        <w:rPr>
          <w:rFonts w:hint="eastAsia" w:ascii="黑体" w:hAnsi="黑体" w:eastAsia="黑体"/>
          <w:sz w:val="36"/>
          <w:szCs w:val="36"/>
          <w:lang w:val="zh-TW"/>
        </w:rPr>
        <w:t>五</w:t>
      </w:r>
      <w:r>
        <w:rPr>
          <w:rFonts w:hint="eastAsia" w:ascii="黑体" w:hAnsi="黑体" w:eastAsia="黑体"/>
          <w:sz w:val="36"/>
          <w:szCs w:val="36"/>
          <w:lang w:val="zh-TW" w:eastAsia="zh-TW"/>
        </w:rPr>
        <w:t>届</w:t>
      </w:r>
      <w:r>
        <w:rPr>
          <w:rFonts w:hint="eastAsia" w:ascii="黑体" w:hAnsi="黑体" w:eastAsia="黑体"/>
          <w:sz w:val="36"/>
          <w:szCs w:val="36"/>
          <w:lang w:val="zh-TW"/>
        </w:rPr>
        <w:t>南京信息工程大学</w:t>
      </w:r>
      <w:r>
        <w:rPr>
          <w:rFonts w:hint="eastAsia" w:ascii="黑体" w:hAnsi="黑体" w:eastAsia="黑体"/>
          <w:sz w:val="36"/>
          <w:szCs w:val="36"/>
          <w:lang w:val="zh-TW" w:eastAsia="zh-TW"/>
        </w:rPr>
        <w:t>教师教学创新大赛评分标准</w:t>
      </w:r>
      <w:r>
        <w:rPr>
          <w:rFonts w:hint="eastAsia" w:eastAsia="方正小标宋简体" w:cs="方正小标宋简体"/>
          <w:bCs/>
          <w:sz w:val="36"/>
          <w:szCs w:val="36"/>
        </w:rPr>
        <w:br w:type="textWrapping"/>
      </w:r>
      <w:r>
        <w:rPr>
          <w:rFonts w:ascii="黑体" w:hAnsi="黑体" w:eastAsia="黑体"/>
          <w:bCs/>
          <w:sz w:val="36"/>
          <w:szCs w:val="36"/>
        </w:rPr>
        <w:t>（</w:t>
      </w:r>
      <w:r>
        <w:rPr>
          <w:rFonts w:hint="eastAsia" w:ascii="黑体" w:hAnsi="黑体" w:eastAsia="黑体"/>
          <w:bCs/>
          <w:sz w:val="36"/>
          <w:szCs w:val="36"/>
        </w:rPr>
        <w:t>新教师</w:t>
      </w:r>
      <w:r>
        <w:rPr>
          <w:rFonts w:ascii="黑体" w:hAnsi="黑体" w:eastAsia="黑体"/>
          <w:bCs/>
          <w:sz w:val="36"/>
          <w:szCs w:val="36"/>
        </w:rPr>
        <w:t>）</w:t>
      </w:r>
    </w:p>
    <w:p w14:paraId="6882AB0C">
      <w:pPr>
        <w:numPr>
          <w:ilvl w:val="0"/>
          <w:numId w:val="1"/>
        </w:numPr>
        <w:autoSpaceDE/>
        <w:autoSpaceDN/>
        <w:spacing w:before="360" w:beforeLines="150"/>
        <w:jc w:val="both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课堂教学实录视频（40分）</w:t>
      </w:r>
    </w:p>
    <w:tbl>
      <w:tblPr>
        <w:tblStyle w:val="4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661"/>
      </w:tblGrid>
      <w:tr w14:paraId="7FC6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</w:trPr>
        <w:tc>
          <w:tcPr>
            <w:tcW w:w="763" w:type="pct"/>
            <w:vAlign w:val="center"/>
          </w:tcPr>
          <w:p w14:paraId="0B6A9A2B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237" w:type="pct"/>
            <w:vAlign w:val="center"/>
          </w:tcPr>
          <w:p w14:paraId="619D2101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14:paraId="32D8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 w14:paraId="1A225140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b/>
                <w:bCs/>
                <w:spacing w:val="-12"/>
                <w:szCs w:val="21"/>
                <w:lang w:eastAsia="en-US" w:bidi="en-US"/>
              </w:rPr>
              <w:t>教学目标</w:t>
            </w:r>
          </w:p>
        </w:tc>
        <w:tc>
          <w:tcPr>
            <w:tcW w:w="4237" w:type="pct"/>
            <w:vAlign w:val="center"/>
          </w:tcPr>
          <w:p w14:paraId="344392EB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教学目标明确、具体、恰当，注意反映学科发展新成果</w:t>
            </w:r>
            <w:r>
              <w:rPr>
                <w:rFonts w:hint="eastAsia"/>
                <w:spacing w:val="-12"/>
                <w:szCs w:val="21"/>
                <w:lang w:bidi="en-US"/>
              </w:rPr>
              <w:t>。</w:t>
            </w:r>
          </w:p>
        </w:tc>
      </w:tr>
      <w:tr w14:paraId="409F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63" w:type="pct"/>
            <w:vAlign w:val="center"/>
          </w:tcPr>
          <w:p w14:paraId="53B863D8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b/>
                <w:bCs/>
                <w:spacing w:val="-12"/>
                <w:szCs w:val="21"/>
                <w:lang w:eastAsia="en-US" w:bidi="en-US"/>
              </w:rPr>
              <w:t>教学设计</w:t>
            </w:r>
          </w:p>
        </w:tc>
        <w:tc>
          <w:tcPr>
            <w:tcW w:w="4237" w:type="pct"/>
            <w:vAlign w:val="center"/>
          </w:tcPr>
          <w:p w14:paraId="598F9985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教学内容组织合理，重点、难点明确</w:t>
            </w:r>
            <w:r>
              <w:rPr>
                <w:rFonts w:hint="eastAsia"/>
                <w:spacing w:val="-12"/>
                <w:szCs w:val="21"/>
                <w:lang w:bidi="en-US"/>
              </w:rPr>
              <w:t>；</w:t>
            </w:r>
            <w:r>
              <w:rPr>
                <w:spacing w:val="-12"/>
                <w:szCs w:val="21"/>
                <w:lang w:bidi="en-US"/>
              </w:rPr>
              <w:t>教学程序与过程设计符合学生认知规律</w:t>
            </w:r>
            <w:r>
              <w:rPr>
                <w:rFonts w:hint="eastAsia"/>
                <w:spacing w:val="-12"/>
                <w:szCs w:val="21"/>
                <w:lang w:bidi="en-US"/>
              </w:rPr>
              <w:t>；</w:t>
            </w:r>
            <w:r>
              <w:rPr>
                <w:spacing w:val="-12"/>
                <w:szCs w:val="21"/>
                <w:lang w:bidi="en-US"/>
              </w:rPr>
              <w:t>知识讲授准确，基础知识落实</w:t>
            </w:r>
            <w:r>
              <w:rPr>
                <w:rFonts w:hint="eastAsia"/>
                <w:spacing w:val="-12"/>
                <w:szCs w:val="21"/>
                <w:lang w:bidi="en-US"/>
              </w:rPr>
              <w:t>；</w:t>
            </w:r>
            <w:r>
              <w:rPr>
                <w:spacing w:val="-12"/>
                <w:szCs w:val="21"/>
                <w:lang w:bidi="en-US"/>
              </w:rPr>
              <w:t>知识传授与能力培养有机结合</w:t>
            </w:r>
            <w:r>
              <w:rPr>
                <w:rFonts w:hint="eastAsia"/>
                <w:spacing w:val="-12"/>
                <w:szCs w:val="21"/>
                <w:lang w:bidi="en-US"/>
              </w:rPr>
              <w:t>；</w:t>
            </w:r>
            <w:r>
              <w:rPr>
                <w:spacing w:val="-12"/>
                <w:szCs w:val="21"/>
                <w:lang w:bidi="en-US"/>
              </w:rPr>
              <w:t>重视方法训练，注重思维能力培养</w:t>
            </w:r>
            <w:r>
              <w:rPr>
                <w:rFonts w:hint="eastAsia"/>
                <w:spacing w:val="-12"/>
                <w:szCs w:val="21"/>
                <w:lang w:bidi="en-US"/>
              </w:rPr>
              <w:t>。</w:t>
            </w:r>
          </w:p>
        </w:tc>
      </w:tr>
      <w:tr w14:paraId="4A78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 w14:paraId="3C2DEC9E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b/>
                <w:bCs/>
                <w:spacing w:val="-12"/>
                <w:szCs w:val="21"/>
                <w:lang w:eastAsia="en-US" w:bidi="en-US"/>
              </w:rPr>
              <w:t>教学方法</w:t>
            </w:r>
          </w:p>
        </w:tc>
        <w:tc>
          <w:tcPr>
            <w:tcW w:w="4237" w:type="pct"/>
            <w:vAlign w:val="center"/>
          </w:tcPr>
          <w:p w14:paraId="3FDA15A9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教学方式选择恰当，方法运用灵活，能够体现线上线下混合式教学</w:t>
            </w:r>
            <w:r>
              <w:rPr>
                <w:rFonts w:hint="eastAsia"/>
                <w:spacing w:val="-12"/>
                <w:szCs w:val="21"/>
                <w:lang w:bidi="en-US"/>
              </w:rPr>
              <w:t>；</w:t>
            </w:r>
            <w:r>
              <w:rPr>
                <w:spacing w:val="-12"/>
                <w:szCs w:val="21"/>
                <w:lang w:bidi="en-US"/>
              </w:rPr>
              <w:t>面向全体学生，注重信息反馈与矫正</w:t>
            </w:r>
            <w:r>
              <w:rPr>
                <w:rFonts w:hint="eastAsia"/>
                <w:spacing w:val="-12"/>
                <w:szCs w:val="21"/>
                <w:lang w:bidi="en-US"/>
              </w:rPr>
              <w:t>；</w:t>
            </w:r>
            <w:r>
              <w:rPr>
                <w:spacing w:val="-12"/>
                <w:szCs w:val="21"/>
                <w:lang w:bidi="en-US"/>
              </w:rPr>
              <w:t>重视调动学生的积极性、主动性、参与性，注意学习方法指导</w:t>
            </w:r>
            <w:r>
              <w:rPr>
                <w:rFonts w:hint="eastAsia"/>
                <w:spacing w:val="-12"/>
                <w:szCs w:val="21"/>
                <w:lang w:bidi="en-US"/>
              </w:rPr>
              <w:t>。</w:t>
            </w:r>
          </w:p>
        </w:tc>
      </w:tr>
      <w:tr w14:paraId="7474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 w14:paraId="3C9DA43B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b/>
                <w:bCs/>
                <w:spacing w:val="-12"/>
                <w:szCs w:val="21"/>
                <w:lang w:eastAsia="en-US" w:bidi="en-US"/>
              </w:rPr>
              <w:t>教学基本功</w:t>
            </w:r>
          </w:p>
        </w:tc>
        <w:tc>
          <w:tcPr>
            <w:tcW w:w="4237" w:type="pct"/>
            <w:vAlign w:val="center"/>
          </w:tcPr>
          <w:p w14:paraId="321B3FF4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教态端庄，热情亲切，驾驭课堂能力强</w:t>
            </w:r>
            <w:r>
              <w:rPr>
                <w:rFonts w:hint="eastAsia"/>
                <w:spacing w:val="-12"/>
                <w:szCs w:val="21"/>
                <w:lang w:bidi="en-US"/>
              </w:rPr>
              <w:t>；</w:t>
            </w:r>
            <w:r>
              <w:rPr>
                <w:spacing w:val="-12"/>
                <w:szCs w:val="21"/>
                <w:lang w:bidi="en-US"/>
              </w:rPr>
              <w:t>语言清晰、简洁、严谨，普通话标准</w:t>
            </w:r>
            <w:r>
              <w:rPr>
                <w:rFonts w:hint="eastAsia"/>
                <w:spacing w:val="-12"/>
                <w:szCs w:val="21"/>
                <w:lang w:bidi="en-US"/>
              </w:rPr>
              <w:t>；</w:t>
            </w:r>
            <w:r>
              <w:rPr>
                <w:spacing w:val="-12"/>
                <w:szCs w:val="21"/>
                <w:lang w:bidi="en-US"/>
              </w:rPr>
              <w:t>操作规范，熟练运用现代教学技术</w:t>
            </w:r>
            <w:r>
              <w:rPr>
                <w:rFonts w:hint="eastAsia"/>
                <w:spacing w:val="-12"/>
                <w:szCs w:val="21"/>
                <w:lang w:bidi="en-US"/>
              </w:rPr>
              <w:t>；板书、教具等教学辅助工具使用精当。</w:t>
            </w:r>
          </w:p>
        </w:tc>
      </w:tr>
      <w:tr w14:paraId="6A65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63" w:type="pct"/>
            <w:vAlign w:val="center"/>
          </w:tcPr>
          <w:p w14:paraId="62320218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b/>
                <w:bCs/>
                <w:spacing w:val="-12"/>
                <w:szCs w:val="21"/>
                <w:lang w:eastAsia="en-US" w:bidi="en-US"/>
              </w:rPr>
              <w:t>课程实施</w:t>
            </w:r>
          </w:p>
        </w:tc>
        <w:tc>
          <w:tcPr>
            <w:tcW w:w="4237" w:type="pct"/>
            <w:vAlign w:val="center"/>
          </w:tcPr>
          <w:p w14:paraId="38E3EB19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课程思政目标明确、体现以学生发展为本的教学理念</w:t>
            </w:r>
            <w:r>
              <w:rPr>
                <w:rFonts w:hint="eastAsia"/>
                <w:spacing w:val="-12"/>
                <w:szCs w:val="21"/>
                <w:lang w:bidi="en-US"/>
              </w:rPr>
              <w:t>；</w:t>
            </w:r>
            <w:r>
              <w:rPr>
                <w:spacing w:val="-12"/>
                <w:szCs w:val="21"/>
                <w:lang w:bidi="en-US"/>
              </w:rPr>
              <w:t>课程实施基本要素齐全，适合</w:t>
            </w:r>
            <w:r>
              <w:rPr>
                <w:rFonts w:hint="eastAsia"/>
                <w:spacing w:val="-12"/>
                <w:szCs w:val="21"/>
                <w:lang w:bidi="en-US"/>
              </w:rPr>
              <w:t>学生</w:t>
            </w:r>
            <w:r>
              <w:rPr>
                <w:spacing w:val="-12"/>
                <w:szCs w:val="21"/>
                <w:lang w:bidi="en-US"/>
              </w:rPr>
              <w:t>需求</w:t>
            </w:r>
            <w:r>
              <w:rPr>
                <w:rFonts w:hint="eastAsia"/>
                <w:spacing w:val="-12"/>
                <w:szCs w:val="21"/>
                <w:lang w:bidi="en-US"/>
              </w:rPr>
              <w:t>。</w:t>
            </w:r>
          </w:p>
        </w:tc>
      </w:tr>
      <w:tr w14:paraId="5295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63" w:type="pct"/>
            <w:vAlign w:val="center"/>
          </w:tcPr>
          <w:p w14:paraId="27BE054A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b/>
                <w:bCs/>
                <w:spacing w:val="-12"/>
                <w:szCs w:val="21"/>
                <w:lang w:eastAsia="en-US" w:bidi="en-US"/>
              </w:rPr>
              <w:t>教学效果</w:t>
            </w:r>
          </w:p>
        </w:tc>
        <w:tc>
          <w:tcPr>
            <w:tcW w:w="4237" w:type="pct"/>
            <w:vAlign w:val="center"/>
          </w:tcPr>
          <w:p w14:paraId="60076B7B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课堂气氛活跃，学生学得愉快，教学实效性良好</w:t>
            </w:r>
            <w:r>
              <w:rPr>
                <w:rFonts w:hint="eastAsia"/>
                <w:spacing w:val="-12"/>
                <w:szCs w:val="21"/>
                <w:lang w:bidi="en-US"/>
              </w:rPr>
              <w:t>；</w:t>
            </w:r>
            <w:r>
              <w:rPr>
                <w:spacing w:val="-12"/>
                <w:szCs w:val="21"/>
                <w:lang w:bidi="en-US"/>
              </w:rPr>
              <w:t>教学目标达成度高</w:t>
            </w:r>
            <w:r>
              <w:rPr>
                <w:rFonts w:hint="eastAsia"/>
                <w:spacing w:val="-12"/>
                <w:szCs w:val="21"/>
                <w:lang w:bidi="en-US"/>
              </w:rPr>
              <w:t>。</w:t>
            </w:r>
          </w:p>
        </w:tc>
      </w:tr>
      <w:tr w14:paraId="128C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" w:type="pct"/>
            <w:vAlign w:val="center"/>
          </w:tcPr>
          <w:p w14:paraId="706C638A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b/>
                <w:bCs/>
                <w:spacing w:val="-12"/>
                <w:szCs w:val="21"/>
                <w:lang w:eastAsia="en-US" w:bidi="en-US"/>
              </w:rPr>
              <w:t>视频质量</w:t>
            </w:r>
          </w:p>
        </w:tc>
        <w:tc>
          <w:tcPr>
            <w:tcW w:w="4237" w:type="pct"/>
            <w:vAlign w:val="center"/>
          </w:tcPr>
          <w:p w14:paraId="71B199D9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6879EDBB">
      <w:pPr>
        <w:pStyle w:val="2"/>
        <w:ind w:firstLine="480"/>
        <w:rPr>
          <w:lang w:bidi="en-US"/>
        </w:rPr>
      </w:pPr>
    </w:p>
    <w:p w14:paraId="426D96D9">
      <w:pPr>
        <w:rPr>
          <w:rFonts w:eastAsia="黑体"/>
          <w:bCs/>
          <w:sz w:val="28"/>
          <w:szCs w:val="28"/>
          <w:lang w:bidi="en-US"/>
        </w:rPr>
      </w:pPr>
      <w:r>
        <w:rPr>
          <w:rFonts w:eastAsia="黑体"/>
          <w:bCs/>
          <w:sz w:val="28"/>
          <w:szCs w:val="28"/>
          <w:lang w:bidi="en-US"/>
        </w:rPr>
        <w:t>二、教学</w:t>
      </w:r>
      <w:r>
        <w:rPr>
          <w:rFonts w:hint="eastAsia" w:eastAsia="黑体"/>
          <w:bCs/>
          <w:sz w:val="28"/>
          <w:szCs w:val="28"/>
          <w:lang w:bidi="en-US"/>
        </w:rPr>
        <w:t>实施</w:t>
      </w:r>
      <w:r>
        <w:rPr>
          <w:rFonts w:eastAsia="黑体"/>
          <w:bCs/>
          <w:sz w:val="28"/>
          <w:szCs w:val="28"/>
          <w:lang w:bidi="en-US"/>
        </w:rPr>
        <w:t>报告（20分）</w:t>
      </w:r>
    </w:p>
    <w:tbl>
      <w:tblPr>
        <w:tblStyle w:val="4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048"/>
      </w:tblGrid>
      <w:tr w14:paraId="0E4B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02" w:type="pct"/>
            <w:vAlign w:val="center"/>
          </w:tcPr>
          <w:p w14:paraId="625A2167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3898" w:type="pct"/>
            <w:vAlign w:val="center"/>
          </w:tcPr>
          <w:p w14:paraId="0E495010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14:paraId="65A8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2" w:type="pct"/>
            <w:vAlign w:val="center"/>
          </w:tcPr>
          <w:p w14:paraId="28F74323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b/>
                <w:bCs/>
                <w:spacing w:val="-12"/>
                <w:szCs w:val="21"/>
                <w:lang w:eastAsia="en-US" w:bidi="en-US"/>
              </w:rPr>
              <w:t>有明确的问题导向</w:t>
            </w:r>
          </w:p>
        </w:tc>
        <w:tc>
          <w:tcPr>
            <w:tcW w:w="3898" w:type="pct"/>
            <w:vAlign w:val="center"/>
          </w:tcPr>
          <w:p w14:paraId="3E001D5E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14:paraId="7E20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2" w:type="pct"/>
            <w:vAlign w:val="center"/>
          </w:tcPr>
          <w:p w14:paraId="1BBA99D8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bidi="en-US"/>
              </w:rPr>
            </w:pPr>
            <w:r>
              <w:rPr>
                <w:b/>
                <w:bCs/>
                <w:spacing w:val="-12"/>
                <w:szCs w:val="21"/>
                <w:lang w:bidi="en-US"/>
              </w:rPr>
              <w:t>有</w:t>
            </w:r>
            <w:r>
              <w:rPr>
                <w:rFonts w:hint="eastAsia"/>
                <w:b/>
                <w:bCs/>
                <w:spacing w:val="-12"/>
                <w:szCs w:val="21"/>
                <w:lang w:bidi="en-US"/>
              </w:rPr>
              <w:t>清晰的教学过程要素</w:t>
            </w:r>
          </w:p>
        </w:tc>
        <w:tc>
          <w:tcPr>
            <w:tcW w:w="3898" w:type="pct"/>
            <w:vAlign w:val="center"/>
          </w:tcPr>
          <w:p w14:paraId="5883A7CA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把“四新”建设要求贯穿到教学过程中，对教学目标、内容、方法、活动、评价等教学过程各环节分析全面、透彻</w:t>
            </w:r>
            <w:r>
              <w:rPr>
                <w:rFonts w:hint="eastAsia"/>
                <w:spacing w:val="-12"/>
                <w:szCs w:val="21"/>
                <w:lang w:bidi="en-US"/>
              </w:rPr>
              <w:t>。</w:t>
            </w:r>
          </w:p>
        </w:tc>
      </w:tr>
      <w:tr w14:paraId="5E88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2" w:type="pct"/>
            <w:vAlign w:val="center"/>
          </w:tcPr>
          <w:p w14:paraId="5F6CF838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b/>
                <w:bCs/>
                <w:spacing w:val="-12"/>
                <w:szCs w:val="21"/>
                <w:lang w:bidi="en-US"/>
              </w:rPr>
              <w:t>体现</w:t>
            </w:r>
            <w:r>
              <w:rPr>
                <w:b/>
                <w:bCs/>
                <w:spacing w:val="-12"/>
                <w:szCs w:val="21"/>
                <w:lang w:eastAsia="en-US" w:bidi="en-US"/>
              </w:rPr>
              <w:t>课程思政特色</w:t>
            </w:r>
          </w:p>
        </w:tc>
        <w:tc>
          <w:tcPr>
            <w:tcW w:w="3898" w:type="pct"/>
            <w:vAlign w:val="center"/>
          </w:tcPr>
          <w:p w14:paraId="3AA9205F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概述在课程思政建设方面的特色、亮点和创新点，形成可供借鉴推广的经验做法。</w:t>
            </w:r>
          </w:p>
        </w:tc>
      </w:tr>
      <w:tr w14:paraId="696B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2" w:type="pct"/>
            <w:vAlign w:val="center"/>
          </w:tcPr>
          <w:p w14:paraId="10F188C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bidi="en-US"/>
              </w:rPr>
            </w:pPr>
            <w:r>
              <w:rPr>
                <w:b/>
                <w:bCs/>
                <w:spacing w:val="-12"/>
                <w:szCs w:val="21"/>
                <w:lang w:bidi="en-US"/>
              </w:rPr>
              <w:t>关注技术应用于教学</w:t>
            </w:r>
          </w:p>
        </w:tc>
        <w:tc>
          <w:tcPr>
            <w:tcW w:w="3898" w:type="pct"/>
            <w:vAlign w:val="center"/>
          </w:tcPr>
          <w:p w14:paraId="0A24BDB6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14:paraId="08AC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2" w:type="pct"/>
            <w:vAlign w:val="center"/>
          </w:tcPr>
          <w:p w14:paraId="11FFF5C4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bidi="en-US"/>
              </w:rPr>
            </w:pPr>
            <w:r>
              <w:rPr>
                <w:rFonts w:hint="eastAsia"/>
                <w:b/>
                <w:bCs/>
                <w:spacing w:val="-12"/>
                <w:szCs w:val="21"/>
                <w:lang w:bidi="en-US"/>
              </w:rPr>
              <w:t>体现有组织教学的传承</w:t>
            </w:r>
          </w:p>
        </w:tc>
        <w:tc>
          <w:tcPr>
            <w:tcW w:w="3898" w:type="pct"/>
            <w:vAlign w:val="center"/>
          </w:tcPr>
          <w:p w14:paraId="70DE6194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rFonts w:hint="eastAsia"/>
                <w:spacing w:val="-12"/>
                <w:szCs w:val="21"/>
                <w:lang w:bidi="en-US"/>
              </w:rPr>
              <w:t>从教学理念、教学方法、教学过程等方面体现基层教学组织的支撑作用，做到实事求是、思路清晰、观点明确、文理通顺、有感而发。</w:t>
            </w:r>
          </w:p>
        </w:tc>
      </w:tr>
    </w:tbl>
    <w:p w14:paraId="06FC9966">
      <w:pPr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三、</w:t>
      </w:r>
      <w:r>
        <w:rPr>
          <w:rFonts w:hint="eastAsia" w:eastAsia="黑体"/>
          <w:bCs/>
          <w:color w:val="000000"/>
          <w:sz w:val="28"/>
          <w:szCs w:val="28"/>
          <w:lang w:bidi="en-US"/>
        </w:rPr>
        <w:t>现场说课展示</w:t>
      </w:r>
      <w:r>
        <w:rPr>
          <w:rFonts w:eastAsia="黑体"/>
          <w:bCs/>
          <w:color w:val="000000"/>
          <w:sz w:val="28"/>
          <w:szCs w:val="28"/>
          <w:lang w:bidi="en-US"/>
        </w:rPr>
        <w:t>（40分）</w:t>
      </w:r>
    </w:p>
    <w:tbl>
      <w:tblPr>
        <w:tblStyle w:val="4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661"/>
      </w:tblGrid>
      <w:tr w14:paraId="5FF9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Header/>
        </w:trPr>
        <w:tc>
          <w:tcPr>
            <w:tcW w:w="763" w:type="pct"/>
            <w:vAlign w:val="center"/>
          </w:tcPr>
          <w:p w14:paraId="1C4B00CE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  <w:t>评价维度</w:t>
            </w:r>
          </w:p>
        </w:tc>
        <w:tc>
          <w:tcPr>
            <w:tcW w:w="4237" w:type="pct"/>
            <w:vAlign w:val="center"/>
          </w:tcPr>
          <w:p w14:paraId="30052E47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  <w:t>评价要点</w:t>
            </w:r>
          </w:p>
        </w:tc>
      </w:tr>
      <w:tr w14:paraId="26EE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763" w:type="pct"/>
            <w:vAlign w:val="center"/>
          </w:tcPr>
          <w:p w14:paraId="043BE5FF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hint="eastAsia"/>
                <w:b/>
                <w:bCs/>
                <w:spacing w:val="-12"/>
                <w:szCs w:val="21"/>
                <w:lang w:bidi="en-US"/>
              </w:rPr>
              <w:t>目标</w:t>
            </w:r>
            <w:r>
              <w:rPr>
                <w:b/>
                <w:bCs/>
                <w:spacing w:val="-12"/>
                <w:szCs w:val="21"/>
                <w:lang w:eastAsia="en-US" w:bidi="en-US"/>
              </w:rPr>
              <w:t>理念</w:t>
            </w:r>
          </w:p>
        </w:tc>
        <w:tc>
          <w:tcPr>
            <w:tcW w:w="4237" w:type="pct"/>
            <w:vAlign w:val="center"/>
          </w:tcPr>
          <w:p w14:paraId="11493466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教学理念体现“学生中心”教育理念，</w:t>
            </w:r>
            <w:r>
              <w:rPr>
                <w:rFonts w:hint="eastAsia"/>
                <w:spacing w:val="-12"/>
                <w:szCs w:val="21"/>
                <w:lang w:bidi="en-US"/>
              </w:rPr>
              <w:t>坚持立德树人，将价值塑造、知识传授和能力培养融为一体，充分发挥课程育人作用；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14:paraId="4FAE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763" w:type="pct"/>
            <w:vAlign w:val="center"/>
          </w:tcPr>
          <w:p w14:paraId="6D6AE835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b/>
                <w:bCs/>
                <w:spacing w:val="-12"/>
                <w:szCs w:val="21"/>
                <w:lang w:eastAsia="en-US" w:bidi="en-US"/>
              </w:rPr>
              <w:t>内容</w:t>
            </w:r>
            <w:r>
              <w:rPr>
                <w:rFonts w:hint="eastAsia"/>
                <w:b/>
                <w:bCs/>
                <w:spacing w:val="-12"/>
                <w:szCs w:val="21"/>
                <w:lang w:bidi="en-US"/>
              </w:rPr>
              <w:t>安排</w:t>
            </w:r>
          </w:p>
        </w:tc>
        <w:tc>
          <w:tcPr>
            <w:tcW w:w="4237" w:type="pct"/>
            <w:vAlign w:val="center"/>
          </w:tcPr>
          <w:p w14:paraId="3AAF79D7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教学内容</w:t>
            </w:r>
            <w:r>
              <w:rPr>
                <w:rFonts w:hint="eastAsia"/>
                <w:spacing w:val="-12"/>
                <w:szCs w:val="21"/>
                <w:lang w:bidi="en-US"/>
              </w:rPr>
              <w:t>丰富，具</w:t>
            </w:r>
            <w:r>
              <w:rPr>
                <w:spacing w:val="-12"/>
                <w:szCs w:val="21"/>
                <w:lang w:bidi="en-US"/>
              </w:rPr>
              <w:t>有</w:t>
            </w:r>
            <w:r>
              <w:rPr>
                <w:rFonts w:hint="eastAsia"/>
                <w:spacing w:val="-12"/>
                <w:szCs w:val="21"/>
                <w:lang w:bidi="en-US"/>
              </w:rPr>
              <w:t>一定的</w:t>
            </w:r>
            <w:r>
              <w:rPr>
                <w:spacing w:val="-12"/>
                <w:szCs w:val="21"/>
                <w:lang w:bidi="en-US"/>
              </w:rPr>
              <w:t>广度</w:t>
            </w:r>
            <w:r>
              <w:rPr>
                <w:rFonts w:hint="eastAsia"/>
                <w:spacing w:val="-12"/>
                <w:szCs w:val="21"/>
                <w:lang w:bidi="en-US"/>
              </w:rPr>
              <w:t>、深度</w:t>
            </w:r>
            <w:r>
              <w:rPr>
                <w:spacing w:val="-12"/>
                <w:szCs w:val="21"/>
                <w:lang w:bidi="en-US"/>
              </w:rPr>
              <w:t>；反映学科前沿，渗透专业思想，使用质量高的教学资源；</w:t>
            </w:r>
            <w:r>
              <w:rPr>
                <w:spacing w:val="-12"/>
                <w:szCs w:val="21"/>
              </w:rPr>
              <w:t>教学内容满足行业与社会需求，教学重、难点处理恰当，关注学生已有知识和经验，教学内容具有科学性。</w:t>
            </w:r>
          </w:p>
        </w:tc>
      </w:tr>
      <w:tr w14:paraId="461F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63" w:type="pct"/>
            <w:vAlign w:val="center"/>
          </w:tcPr>
          <w:p w14:paraId="1F1AD2D9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bidi="en-US"/>
              </w:rPr>
            </w:pPr>
            <w:r>
              <w:rPr>
                <w:b/>
                <w:bCs/>
                <w:spacing w:val="-12"/>
                <w:szCs w:val="21"/>
                <w:lang w:bidi="en-US"/>
              </w:rPr>
              <w:t>课程思政</w:t>
            </w:r>
          </w:p>
        </w:tc>
        <w:tc>
          <w:tcPr>
            <w:tcW w:w="4237" w:type="pct"/>
            <w:vAlign w:val="center"/>
          </w:tcPr>
          <w:p w14:paraId="3A66BD01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落实立德树人根本任务，将价值塑造、知识传授和能力培养融为一体，显性教育与隐性教育相统一，实现“三全育人”</w:t>
            </w:r>
            <w:r>
              <w:rPr>
                <w:rFonts w:hint="eastAsia"/>
                <w:spacing w:val="-12"/>
                <w:szCs w:val="21"/>
                <w:lang w:bidi="en-US"/>
              </w:rPr>
              <w:t>；</w:t>
            </w:r>
            <w:r>
              <w:rPr>
                <w:spacing w:val="-12"/>
                <w:szCs w:val="21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 w14:paraId="0BCC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63" w:type="pct"/>
            <w:vAlign w:val="center"/>
          </w:tcPr>
          <w:p w14:paraId="4BE429A8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bidi="en-US"/>
              </w:rPr>
            </w:pPr>
            <w:r>
              <w:rPr>
                <w:b/>
                <w:bCs/>
                <w:spacing w:val="-12"/>
                <w:szCs w:val="21"/>
                <w:lang w:bidi="en-US"/>
              </w:rPr>
              <w:t>过程</w:t>
            </w:r>
            <w:r>
              <w:rPr>
                <w:rFonts w:hint="eastAsia"/>
                <w:b/>
                <w:bCs/>
                <w:spacing w:val="-12"/>
                <w:szCs w:val="21"/>
                <w:lang w:bidi="en-US"/>
              </w:rPr>
              <w:t>组织</w:t>
            </w:r>
          </w:p>
        </w:tc>
        <w:tc>
          <w:tcPr>
            <w:tcW w:w="4237" w:type="pct"/>
            <w:vAlign w:val="center"/>
          </w:tcPr>
          <w:p w14:paraId="493A2F6A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spacing w:val="-12"/>
                <w:szCs w:val="21"/>
                <w:lang w:bidi="en-US"/>
              </w:rPr>
              <w:t>教学组织有序，教学过程安排合理；创新教学方法与策略，注重教学互动，启发学生思考及问题解决</w:t>
            </w:r>
            <w:r>
              <w:rPr>
                <w:rFonts w:hint="eastAsia"/>
                <w:spacing w:val="-12"/>
                <w:szCs w:val="21"/>
                <w:lang w:bidi="en-US"/>
              </w:rPr>
              <w:t>；</w:t>
            </w:r>
            <w:r>
              <w:rPr>
                <w:spacing w:val="-12"/>
                <w:szCs w:val="21"/>
              </w:rPr>
              <w:t>以信息技术创设教学环境，支持教学创新</w:t>
            </w:r>
            <w:r>
              <w:rPr>
                <w:rFonts w:hint="eastAsia"/>
                <w:spacing w:val="-12"/>
                <w:szCs w:val="21"/>
              </w:rPr>
              <w:t>；</w:t>
            </w:r>
            <w:r>
              <w:rPr>
                <w:spacing w:val="-12"/>
                <w:szCs w:val="21"/>
                <w:lang w:bidi="en-US"/>
              </w:rPr>
              <w:t>创新考核评价的内容和方式，</w:t>
            </w:r>
            <w:r>
              <w:rPr>
                <w:spacing w:val="-12"/>
                <w:szCs w:val="21"/>
              </w:rPr>
              <w:t>注重形成性评价与生成性问题的解决和应用。</w:t>
            </w:r>
          </w:p>
        </w:tc>
      </w:tr>
      <w:tr w14:paraId="0834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763" w:type="pct"/>
            <w:vAlign w:val="center"/>
          </w:tcPr>
          <w:p w14:paraId="77E4B319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>
              <w:rPr>
                <w:rFonts w:hint="eastAsia"/>
                <w:b/>
                <w:bCs/>
                <w:spacing w:val="-12"/>
                <w:szCs w:val="21"/>
                <w:lang w:bidi="en-US"/>
              </w:rPr>
              <w:t>说课</w:t>
            </w:r>
            <w:r>
              <w:rPr>
                <w:b/>
                <w:bCs/>
                <w:spacing w:val="-12"/>
                <w:szCs w:val="21"/>
                <w:lang w:eastAsia="en-US" w:bidi="en-US"/>
              </w:rPr>
              <w:t>效果</w:t>
            </w:r>
          </w:p>
        </w:tc>
        <w:tc>
          <w:tcPr>
            <w:tcW w:w="4237" w:type="pct"/>
            <w:vAlign w:val="center"/>
          </w:tcPr>
          <w:p w14:paraId="458BCB0E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>
              <w:rPr>
                <w:rFonts w:hint="eastAsia"/>
                <w:spacing w:val="-12"/>
                <w:szCs w:val="21"/>
                <w:lang w:bidi="en-US"/>
              </w:rPr>
              <w:t>教学内容、方法及实施过程遵循教学理念，有效达成教学目标，达到如盐化水、润物无声的效果，有效实现教书、育人相统一；说课</w:t>
            </w:r>
            <w:r>
              <w:rPr>
                <w:spacing w:val="-12"/>
                <w:szCs w:val="21"/>
                <w:lang w:bidi="en-US"/>
              </w:rPr>
              <w:t>富有吸引力</w:t>
            </w:r>
            <w:r>
              <w:rPr>
                <w:rFonts w:hint="eastAsia"/>
                <w:spacing w:val="-12"/>
                <w:szCs w:val="21"/>
                <w:lang w:bidi="en-US"/>
              </w:rPr>
              <w:t>、</w:t>
            </w:r>
            <w:r>
              <w:rPr>
                <w:spacing w:val="-12"/>
                <w:szCs w:val="21"/>
                <w:lang w:bidi="en-US"/>
              </w:rPr>
              <w:t>气氛融洽，</w:t>
            </w:r>
            <w:r>
              <w:rPr>
                <w:rFonts w:hint="eastAsia"/>
                <w:spacing w:val="-12"/>
                <w:szCs w:val="21"/>
                <w:lang w:bidi="en-US"/>
              </w:rPr>
              <w:t>能够引导学生</w:t>
            </w:r>
            <w:r>
              <w:rPr>
                <w:spacing w:val="-12"/>
                <w:szCs w:val="21"/>
                <w:lang w:bidi="en-US"/>
              </w:rPr>
              <w:t>参与课堂</w:t>
            </w:r>
            <w:r>
              <w:rPr>
                <w:rFonts w:hint="eastAsia"/>
                <w:spacing w:val="-12"/>
                <w:szCs w:val="21"/>
                <w:lang w:bidi="en-US"/>
              </w:rPr>
              <w:t>，</w:t>
            </w:r>
            <w:r>
              <w:rPr>
                <w:spacing w:val="-12"/>
                <w:szCs w:val="21"/>
                <w:lang w:bidi="en-US"/>
              </w:rPr>
              <w:t>学生知识、能力与思维得到发展，实现教学目标的达成。</w:t>
            </w:r>
          </w:p>
        </w:tc>
      </w:tr>
    </w:tbl>
    <w:p w14:paraId="1FC78CDD">
      <w:pPr>
        <w:adjustRightInd w:val="0"/>
        <w:snapToGrid w:val="0"/>
        <w:rPr>
          <w:color w:val="FF0000"/>
          <w:spacing w:val="-12"/>
          <w:lang w:bidi="en-US"/>
        </w:rPr>
      </w:pPr>
    </w:p>
    <w:p w14:paraId="37F10633"/>
    <w:p w14:paraId="76559A69"/>
    <w:sectPr>
      <w:type w:val="continuous"/>
      <w:pgSz w:w="11910" w:h="16840"/>
      <w:pgMar w:top="1440" w:right="1457" w:bottom="1440" w:left="145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4125E"/>
    <w:multiLevelType w:val="multilevel"/>
    <w:tmpl w:val="6ED4125E"/>
    <w:lvl w:ilvl="0" w:tentative="0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42297"/>
    <w:rsid w:val="000A2030"/>
    <w:rsid w:val="0011736E"/>
    <w:rsid w:val="001228CD"/>
    <w:rsid w:val="00304E6F"/>
    <w:rsid w:val="006D6F88"/>
    <w:rsid w:val="00771A98"/>
    <w:rsid w:val="009F0A85"/>
    <w:rsid w:val="00C42297"/>
    <w:rsid w:val="00E474C5"/>
    <w:rsid w:val="691B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autoSpaceDE/>
      <w:autoSpaceDN/>
      <w:ind w:firstLine="420" w:firstLineChars="200"/>
    </w:pPr>
    <w:rPr>
      <w:rFonts w:ascii="宋体" w:hAnsi="宋体" w:eastAsia="宋体" w:cs="宋体"/>
      <w:sz w:val="24"/>
      <w:szCs w:val="24"/>
    </w:rPr>
  </w:style>
  <w:style w:type="paragraph" w:styleId="3">
    <w:name w:val="Body Text"/>
    <w:basedOn w:val="1"/>
    <w:qFormat/>
    <w:uiPriority w:val="1"/>
    <w:pPr>
      <w:spacing w:before="4"/>
      <w:ind w:left="340"/>
    </w:pPr>
    <w:rPr>
      <w:rFonts w:ascii="黑体" w:hAnsi="黑体" w:eastAsia="黑体" w:cs="黑体"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4572</Words>
  <Characters>4581</Characters>
  <Lines>48</Lines>
  <Paragraphs>13</Paragraphs>
  <TotalTime>18</TotalTime>
  <ScaleCrop>false</ScaleCrop>
  <LinksUpToDate>false</LinksUpToDate>
  <CharactersWithSpaces>4588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2024-11-05T06:27:00Z</dcterms:created>
  <dc:creator>001512</dc:creator>
  <cp:lastModifiedBy>陈燕玲</cp:lastModifiedBy>
  <dcterms:modified xsi:type="dcterms:W3CDTF">2024-11-06T07:59:06Z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Producer">
    <vt:lpwstr>Xpdf - https://xpdf.cn</vt:lpwstr>
  </property>
  <property fmtid="{D5CDD505-2E9C-101B-9397-08002B2CF9AE}" pid="4" name="KSOProductBuildVer">
    <vt:lpwstr>2052-12.1.0.18608</vt:lpwstr>
  </property>
  <property fmtid="{D5CDD505-2E9C-101B-9397-08002B2CF9AE}" pid="5" name="ICV">
    <vt:lpwstr>025A58C245B04065A6D2209096714B3F_13</vt:lpwstr>
  </property>
</Properties>
</file>