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7151"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  <w:t>商学院本科生导师调整申请表</w:t>
      </w:r>
    </w:p>
    <w:tbl>
      <w:tblPr>
        <w:tblStyle w:val="3"/>
        <w:tblpPr w:leftFromText="180" w:rightFromText="180" w:vertAnchor="text" w:horzAnchor="page" w:tblpX="1819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631"/>
        <w:gridCol w:w="716"/>
        <w:gridCol w:w="1324"/>
        <w:gridCol w:w="1669"/>
        <w:gridCol w:w="1463"/>
        <w:gridCol w:w="1716"/>
      </w:tblGrid>
      <w:tr w14:paraId="2BAE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03" w:type="dxa"/>
            <w:noWrap w:val="0"/>
            <w:vAlign w:val="center"/>
          </w:tcPr>
          <w:p w14:paraId="0C62A7B2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0080C9CA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7837886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669" w:type="dxa"/>
            <w:noWrap w:val="0"/>
            <w:vAlign w:val="center"/>
          </w:tcPr>
          <w:p w14:paraId="68AA1BCA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8386659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716" w:type="dxa"/>
            <w:noWrap w:val="0"/>
            <w:vAlign w:val="center"/>
          </w:tcPr>
          <w:p w14:paraId="2D5AB77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D49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34" w:type="dxa"/>
            <w:gridSpan w:val="2"/>
            <w:noWrap w:val="0"/>
            <w:vAlign w:val="center"/>
          </w:tcPr>
          <w:p w14:paraId="2A68C97E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专  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671C498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721923D6"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4D7BBB7A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5C1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34" w:type="dxa"/>
            <w:gridSpan w:val="2"/>
            <w:noWrap w:val="0"/>
            <w:vAlign w:val="center"/>
          </w:tcPr>
          <w:p w14:paraId="554DDF9A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辅导员</w:t>
            </w:r>
          </w:p>
        </w:tc>
        <w:tc>
          <w:tcPr>
            <w:tcW w:w="6888" w:type="dxa"/>
            <w:gridSpan w:val="5"/>
            <w:noWrap w:val="0"/>
            <w:vAlign w:val="center"/>
          </w:tcPr>
          <w:p w14:paraId="72E452E1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EDF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8522" w:type="dxa"/>
            <w:gridSpan w:val="7"/>
            <w:noWrap w:val="0"/>
            <w:vAlign w:val="top"/>
          </w:tcPr>
          <w:p w14:paraId="6576FA92">
            <w:pP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调整原因（请√选）：</w:t>
            </w:r>
          </w:p>
          <w:p w14:paraId="65D2B89E"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3B59407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1.分流后原导师所在系与现所学专业不符。</w:t>
            </w:r>
          </w:p>
          <w:p w14:paraId="6452D6F7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1718B01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2.原导师离职（此情况可不找原导师签名）。</w:t>
            </w:r>
          </w:p>
          <w:p w14:paraId="1AE6A08C">
            <w:pPr>
              <w:numPr>
                <w:ilvl w:val="0"/>
                <w:numId w:val="0"/>
              </w:numPr>
              <w:ind w:left="600" w:left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87FD1C3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3.原导师退休（此情况可不找原导师签名）。</w:t>
            </w:r>
          </w:p>
          <w:p w14:paraId="760C3B6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51736FE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4.其他必要需调整情况（请注明）：</w:t>
            </w:r>
          </w:p>
        </w:tc>
      </w:tr>
      <w:tr w14:paraId="5208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522" w:type="dxa"/>
            <w:gridSpan w:val="7"/>
            <w:noWrap w:val="0"/>
            <w:vAlign w:val="top"/>
          </w:tcPr>
          <w:p w14:paraId="0044D88E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导师意见：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  <w:p w14:paraId="5B0F2526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C6DF432">
            <w:pPr>
              <w:ind w:firstLine="3600" w:firstLineChars="15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同意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 w14:paraId="5D659507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81C13F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导师签名（手写）：</w:t>
            </w:r>
          </w:p>
          <w:p w14:paraId="48E3DD8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EA3837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日    期：</w:t>
            </w:r>
          </w:p>
          <w:p w14:paraId="659BE92F"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506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522" w:type="dxa"/>
            <w:gridSpan w:val="7"/>
            <w:noWrap w:val="0"/>
            <w:vAlign w:val="top"/>
          </w:tcPr>
          <w:p w14:paraId="76183AC7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导师意见：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  <w:p w14:paraId="1B73C4FE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73CDBAC">
            <w:pPr>
              <w:ind w:firstLine="3600" w:firstLineChars="15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同意接收。</w:t>
            </w:r>
          </w:p>
          <w:p w14:paraId="496BD1D5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2788FB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导师签名（手写）：</w:t>
            </w:r>
          </w:p>
          <w:p w14:paraId="66C5D96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29C497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日    期：</w:t>
            </w:r>
          </w:p>
          <w:p w14:paraId="363A1983"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88B3A44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08034C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芳～琯儿妈</cp:lastModifiedBy>
  <dcterms:modified xsi:type="dcterms:W3CDTF">2025-02-25T05:23:51Z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eyJoZGlkIjoiNTk1ZDU5M2ZjZDg5Y2ViN2UzYzU4MWY0OGFhYzk4NmYiLCJ1c2VySWQiOiIzMDg2ODQzNjYifQ==</vt:lpwstr>
  </property>
  <property fmtid="{D5CDD505-2E9C-101B-9397-08002B2CF9AE}" pid="4" name="ICV">
    <vt:lpwstr>E41FFFC28D9647D8B1B882657D04632E_12</vt:lpwstr>
  </property>
</Properties>
</file>