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6C872">
      <w:pPr>
        <w:spacing w:line="360" w:lineRule="auto"/>
        <w:rPr>
          <w:rFonts w:ascii="Times New Roman" w:hAnsi="Times New Roman" w:eastAsia="黑体" w:cs="Times New Roman"/>
          <w:bCs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黑体" w:cs="Times New Roman"/>
          <w:bCs/>
          <w:sz w:val="32"/>
          <w:szCs w:val="32"/>
        </w:rPr>
        <w:t>（正反打印）</w:t>
      </w:r>
    </w:p>
    <w:p w14:paraId="46FCF1CF">
      <w:pPr>
        <w:spacing w:after="156" w:afterLines="50" w:line="360" w:lineRule="auto"/>
        <w:jc w:val="center"/>
        <w:rPr>
          <w:rFonts w:ascii="Times New Roman" w:hAnsi="Times New Roman" w:eastAsia="黑体" w:cs="Times New Roman"/>
          <w:b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sz w:val="32"/>
          <w:szCs w:val="32"/>
        </w:rPr>
        <w:t>南京信息工程大学本科生校外实践教学安全责任书</w:t>
      </w:r>
    </w:p>
    <w:p w14:paraId="0D322E5A"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为确保学校本科实践教学工作规范有序开展，切实保障学生在校外实践教学（实习）期间的人身与财产安全，学生在开展校外实践教学（实习）前，已充分知晓并认真学习本安全责任书全部条款，理解并认可其内容和责任要求，自愿同意签订。</w:t>
      </w:r>
    </w:p>
    <w:p w14:paraId="7F5ABEC3"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1.学生已参加学校和学院、实习单位组织的实习安全教育培训（包括安全规章制度、消防安全、交通安全、网络安全、紧急避险与自救互救知识、传染病防护、特殊天气防范应对等内容），已学习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学校和实习单位安全管理制度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。未经安全教育培训或未通过相应考核的，不得参加实习。</w:t>
      </w:r>
    </w:p>
    <w:p w14:paraId="45925BDC"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2.实践教学期间，学生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应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严格遵守学校和实习单位的规章制度、劳动纪律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和安全纪律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，服从教育管理，听从指挥，服从安排。</w:t>
      </w:r>
    </w:p>
    <w:p w14:paraId="43370478"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3.遵守国家法律和实习单位所在地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地方性法规，尊重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当地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风俗习惯，文明礼貌、诚实守信，不做有损自身及学校形象的事。</w:t>
      </w:r>
    </w:p>
    <w:p w14:paraId="020036EA"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4.严格遵守实习单位安全生产规程和设备操作规程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在保障安全的前提下进行实习操作，不从事具有较高安全风险的实习活动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实习过程中遇到问题或发现安全隐患，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及时联系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校内外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指导教师。</w:t>
      </w:r>
    </w:p>
    <w:p w14:paraId="2C5EA5E1"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5.严格遵守学校和实习单位的保密制度，不得泄露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相关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学术、技术、商业秘密和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数据信息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。</w:t>
      </w:r>
    </w:p>
    <w:p w14:paraId="6CB20F7C"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 xml:space="preserve">6.未经批准，不得擅自离开实践教学基地，不到有安全隐患的地方活动，不私自或单独进行活动；规范用电；严禁到无安全设施或者无专业救护人员的场所游泳；不带火源进入林地，不得放火烧荒等。 </w:t>
      </w:r>
    </w:p>
    <w:p w14:paraId="19BE6ADB"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7.出行乘坐具备合法营运资质、手续齐全的交通工具，不搭乘非营运车辆及超载、超速、手续不全的车辆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。</w:t>
      </w:r>
    </w:p>
    <w:p w14:paraId="7C6448C9"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8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.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每周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向家长、指导教师、辅导员汇报实习情况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发生突发事件或特殊情况第一时间上报，并配合学校和实习单位做好应急处置。</w:t>
      </w:r>
    </w:p>
    <w:p w14:paraId="63C8EFD7">
      <w:pPr>
        <w:adjustRightInd w:val="0"/>
        <w:snapToGrid w:val="0"/>
        <w:spacing w:line="360" w:lineRule="auto"/>
        <w:ind w:firstLine="560" w:firstLineChars="20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.实习期间，学生违反实习纪律和考勤要求，经批评教育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仍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不改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正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的，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学校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有权终止其实习，实习考核成绩记零分，并视情节给予纪律处分；造成实习单位财产损失的，依法承担相应责任。</w:t>
      </w:r>
    </w:p>
    <w:p w14:paraId="00000002">
      <w:pPr>
        <w:spacing w:line="360" w:lineRule="auto"/>
        <w:ind w:firstLineChars="200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.学生应按照学校要求，与实习单位签订实习协议，明确各方权利、义务和责任，并按照实习方案及协议要求认真完成实习任务。</w:t>
      </w:r>
    </w:p>
    <w:p w14:paraId="3FB8E496">
      <w:pPr>
        <w:spacing w:line="360" w:lineRule="auto"/>
        <w:ind w:firstLineChars="200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1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.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实习期间，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学生应有符合实际实习情况的保险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。学生在实习期间的合法权益受法律法规保护，实习权益受到侵害或需要法律咨询、法律援助的，可向学院、学校寻求帮助。</w:t>
      </w:r>
    </w:p>
    <w:p w14:paraId="27E12700"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1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.学生应全面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履行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以上条款。凡因学生违反上述规定造成的后果和损失（人身伤害、财产损失等），由学生依法承担相应责任。本责任书经学生本人签字后由指导教师（学院）留存备查。</w:t>
      </w:r>
    </w:p>
    <w:p w14:paraId="6057D572">
      <w:pPr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28"/>
          <w:szCs w:val="28"/>
        </w:rPr>
      </w:pPr>
    </w:p>
    <w:p w14:paraId="548FB590">
      <w:pPr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28"/>
          <w:szCs w:val="28"/>
        </w:rPr>
      </w:pPr>
    </w:p>
    <w:p w14:paraId="6FB7CD51">
      <w:pPr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 xml:space="preserve">学    院：                班    级：                 学号：                                  </w:t>
      </w:r>
    </w:p>
    <w:p w14:paraId="42754BEC">
      <w:pPr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学生签名:（手写）         手机号码：</w:t>
      </w:r>
    </w:p>
    <w:p w14:paraId="02CBAAF7">
      <w:pPr>
        <w:adjustRightInd w:val="0"/>
        <w:snapToGrid w:val="0"/>
        <w:spacing w:line="360" w:lineRule="auto"/>
        <w:ind w:firstLine="560" w:firstLineChars="200"/>
        <w:jc w:val="righ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 xml:space="preserve">   年    月    日</w:t>
      </w:r>
    </w:p>
    <w:p w14:paraId="210380F4">
      <w:pPr>
        <w:rPr>
          <w:rFonts w:ascii="Times New Roman" w:hAnsi="Times New Roman" w:eastAsia="宋体" w:cs="Times New Roman"/>
        </w:rPr>
      </w:pPr>
    </w:p>
    <w:p w14:paraId="6573F811"/>
    <w:sectPr>
      <w:headerReference r:id="rId3" w:type="default"/>
      <w:footerReference r:id="rId4" w:type="default"/>
      <w:pgSz w:w="11906" w:h="16838"/>
      <w:pgMar w:top="993" w:right="1800" w:bottom="1276" w:left="1800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4118D">
    <w:pPr>
      <w:pStyle w:val="2"/>
      <w:jc w:val="center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2131779788"/>
                          </w:sdtPr>
                          <w:sdtEnd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sdtEndPr>
                          <w:sdtContent>
                            <w:p w14:paraId="70E7FFB1">
                              <w:pPr>
                                <w:pStyle w:val="2"/>
                                <w:jc w:val="center"/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eastAsia="宋体" w:cs="Times New Roman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 w:eastAsia="宋体" w:cs="Times New Roman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Times New Roman" w:hAnsi="Times New Roman" w:eastAsia="宋体" w:cs="Times New Roman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 w:eastAsia="宋体" w:cs="Times New Roman"/>
                                  <w:sz w:val="28"/>
                                  <w:szCs w:val="28"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rFonts w:ascii="Times New Roman" w:hAnsi="Times New Roman" w:eastAsia="宋体" w:cs="Times New Roman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2131779788"/>
                    </w:sdtPr>
                    <w:sdtEndPr>
                      <w:rPr>
                        <w:rFonts w:ascii="宋体" w:hAnsi="宋体" w:eastAsia="宋体"/>
                        <w:sz w:val="28"/>
                        <w:szCs w:val="28"/>
                      </w:rPr>
                    </w:sdtEndPr>
                    <w:sdtContent>
                      <w:p w14:paraId="70E7FFB1">
                        <w:pPr>
                          <w:pStyle w:val="2"/>
                          <w:jc w:val="center"/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eastAsia="宋体" w:cs="Times New Roman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eastAsia="宋体" w:cs="Times New Roman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="Times New Roman" w:hAnsi="Times New Roman" w:eastAsia="宋体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 w:eastAsia="宋体" w:cs="Times New Roman"/>
                            <w:sz w:val="28"/>
                            <w:szCs w:val="28"/>
                            <w:lang w:val="zh-CN"/>
                          </w:rPr>
                          <w:t>2</w:t>
                        </w:r>
                        <w:r>
                          <w:rPr>
                            <w:rFonts w:ascii="Times New Roman" w:hAnsi="Times New Roman" w:eastAsia="宋体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</w:p>
  <w:p w14:paraId="0B92D50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A5A1B">
    <w:pPr>
      <w:snapToGrid w:val="0"/>
      <w:jc w:val="center"/>
      <w:rPr>
        <w:rFonts w:ascii="Times New Roman" w:hAnsi="Times New Roman" w:eastAsia="宋体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1Y2VmYzYyZTFkYmFmMmZkZjdlZDVmYmM2MDllODAifQ=="/>
  </w:docVars>
  <w:rsids>
    <w:rsidRoot w:val="00000000"/>
    <w:rsid w:val="068F128E"/>
    <w:rsid w:val="09AD5D5D"/>
    <w:rsid w:val="0B1161B7"/>
    <w:rsid w:val="128E28A3"/>
    <w:rsid w:val="1D893514"/>
    <w:rsid w:val="2093023D"/>
    <w:rsid w:val="27DE39D4"/>
    <w:rsid w:val="2C461A93"/>
    <w:rsid w:val="2E402CEA"/>
    <w:rsid w:val="308B07B3"/>
    <w:rsid w:val="30A77050"/>
    <w:rsid w:val="37665DA9"/>
    <w:rsid w:val="3A9B7C26"/>
    <w:rsid w:val="3E027FBC"/>
    <w:rsid w:val="42073DF3"/>
    <w:rsid w:val="58251D3D"/>
    <w:rsid w:val="5C74653B"/>
    <w:rsid w:val="69CC7D77"/>
    <w:rsid w:val="72A63E4B"/>
    <w:rsid w:val="742329E9"/>
    <w:rsid w:val="7F9D6E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1014</Words>
  <Characters>1029</Characters>
  <TotalTime>83</TotalTime>
  <ScaleCrop>false</ScaleCrop>
  <LinksUpToDate>false</LinksUpToDate>
  <CharactersWithSpaces>1125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2026-09-02T10:21:00Z</dcterms:created>
  <dc:creator>zk</dc:creator>
  <cp:lastModifiedBy>陈燕玲</cp:lastModifiedBy>
  <dcterms:modified xsi:type="dcterms:W3CDTF">2026-09-07T07:25:27Z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eyJoZGlkIjoiMGRkYTg2NDk3YmE2MDhhYTgyNWNjZmFlZmE3Y2QyYzMiLCJ1c2VySWQiOiIxNjE1MjY2NDM2In0=</vt:lpwstr>
  </property>
  <property fmtid="{D5CDD505-2E9C-101B-9397-08002B2CF9AE}" pid="3" name="KSOProductBuildVer">
    <vt:lpwstr>2052-12.1.0.28043</vt:lpwstr>
  </property>
  <property fmtid="{D5CDD505-2E9C-101B-9397-08002B2CF9AE}" pid="4" name="ICV">
    <vt:lpwstr>53E191974B3944EE8CBF9947BCA85B02_13</vt:lpwstr>
  </property>
</Properties>
</file>